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C40" w:rsidRPr="009C4B14" w:rsidRDefault="001D0CA6" w:rsidP="001A1C40">
      <w:pPr>
        <w:jc w:val="center"/>
        <w:rPr>
          <w:rFonts w:ascii="Times New Roman" w:hAnsi="Times New Roman" w:cs="Times New Roman"/>
          <w:b/>
          <w:sz w:val="27"/>
          <w:szCs w:val="27"/>
          <w:lang w:val="uz-Cyrl-UZ"/>
        </w:rPr>
      </w:pPr>
      <w:r>
        <w:rPr>
          <w:rFonts w:ascii="Times New Roman" w:hAnsi="Times New Roman" w:cs="Times New Roman"/>
          <w:b/>
          <w:sz w:val="28"/>
          <w:szCs w:val="28"/>
          <w:lang w:val="uz-Cyrl-UZ"/>
        </w:rPr>
        <w:t>Samarqand</w:t>
      </w:r>
      <w:r w:rsidR="001F6C1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>viloyati</w:t>
      </w:r>
      <w:r w:rsidR="001A1C40" w:rsidRPr="001A1C40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>bo‘yicha</w:t>
      </w:r>
      <w:r w:rsidR="001A1C40" w:rsidRPr="001A1C40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>G‘aznachilik</w:t>
      </w:r>
      <w:r w:rsidR="001A1C40" w:rsidRPr="001A1C40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7"/>
          <w:szCs w:val="27"/>
          <w:lang w:val="uz-Cyrl-UZ"/>
        </w:rPr>
        <w:t>boshqarmasi</w:t>
      </w:r>
      <w:r w:rsidR="001A1C40" w:rsidRPr="009C4B14">
        <w:rPr>
          <w:rFonts w:ascii="Times New Roman" w:hAnsi="Times New Roman" w:cs="Times New Roman"/>
          <w:b/>
          <w:sz w:val="27"/>
          <w:szCs w:val="27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7"/>
          <w:szCs w:val="27"/>
          <w:lang w:val="uz-Cyrl-UZ"/>
        </w:rPr>
        <w:t>va</w:t>
      </w:r>
      <w:r w:rsidR="001A1C40" w:rsidRPr="009C4B14">
        <w:rPr>
          <w:rFonts w:ascii="Times New Roman" w:hAnsi="Times New Roman" w:cs="Times New Roman"/>
          <w:b/>
          <w:sz w:val="27"/>
          <w:szCs w:val="27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7"/>
          <w:szCs w:val="27"/>
          <w:lang w:val="uz-Cyrl-UZ"/>
        </w:rPr>
        <w:t>uning</w:t>
      </w:r>
      <w:r w:rsidR="001A1C40" w:rsidRPr="009C4B14">
        <w:rPr>
          <w:rFonts w:ascii="Times New Roman" w:hAnsi="Times New Roman" w:cs="Times New Roman"/>
          <w:b/>
          <w:sz w:val="27"/>
          <w:szCs w:val="27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7"/>
          <w:szCs w:val="27"/>
          <w:lang w:val="uz-Cyrl-UZ"/>
        </w:rPr>
        <w:t>hududiy</w:t>
      </w:r>
      <w:r w:rsidR="001A1C40" w:rsidRPr="009C4B14">
        <w:rPr>
          <w:rFonts w:ascii="Times New Roman" w:hAnsi="Times New Roman" w:cs="Times New Roman"/>
          <w:b/>
          <w:sz w:val="27"/>
          <w:szCs w:val="27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7"/>
          <w:szCs w:val="27"/>
          <w:lang w:val="uz-Cyrl-UZ"/>
        </w:rPr>
        <w:t>tuman</w:t>
      </w:r>
      <w:r w:rsidR="001A1C40" w:rsidRPr="009C4B14">
        <w:rPr>
          <w:rFonts w:ascii="Times New Roman" w:hAnsi="Times New Roman" w:cs="Times New Roman"/>
          <w:b/>
          <w:sz w:val="27"/>
          <w:szCs w:val="27"/>
          <w:lang w:val="uz-Cyrl-UZ"/>
        </w:rPr>
        <w:t>(</w:t>
      </w:r>
      <w:r>
        <w:rPr>
          <w:rFonts w:ascii="Times New Roman" w:hAnsi="Times New Roman" w:cs="Times New Roman"/>
          <w:b/>
          <w:sz w:val="27"/>
          <w:szCs w:val="27"/>
          <w:lang w:val="uz-Cyrl-UZ"/>
        </w:rPr>
        <w:t>shahar</w:t>
      </w:r>
      <w:r w:rsidR="001A1C40" w:rsidRPr="009C4B14">
        <w:rPr>
          <w:rFonts w:ascii="Times New Roman" w:hAnsi="Times New Roman" w:cs="Times New Roman"/>
          <w:b/>
          <w:sz w:val="27"/>
          <w:szCs w:val="27"/>
          <w:lang w:val="uz-Cyrl-UZ"/>
        </w:rPr>
        <w:t xml:space="preserve">) </w:t>
      </w:r>
      <w:r>
        <w:rPr>
          <w:rFonts w:ascii="Times New Roman" w:hAnsi="Times New Roman" w:cs="Times New Roman"/>
          <w:b/>
          <w:sz w:val="27"/>
          <w:szCs w:val="27"/>
          <w:lang w:val="uz-Cyrl-UZ"/>
        </w:rPr>
        <w:t>g‘aznachilik</w:t>
      </w:r>
      <w:r w:rsidR="001A1C40" w:rsidRPr="009C4B14">
        <w:rPr>
          <w:rFonts w:ascii="Times New Roman" w:hAnsi="Times New Roman" w:cs="Times New Roman"/>
          <w:b/>
          <w:sz w:val="27"/>
          <w:szCs w:val="27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7"/>
          <w:szCs w:val="27"/>
          <w:lang w:val="uz-Cyrl-UZ"/>
        </w:rPr>
        <w:t>bo‘linmalari</w:t>
      </w:r>
      <w:r w:rsidR="001A1C40" w:rsidRPr="009C4B14">
        <w:rPr>
          <w:rFonts w:ascii="Times New Roman" w:hAnsi="Times New Roman" w:cs="Times New Roman"/>
          <w:b/>
          <w:sz w:val="27"/>
          <w:szCs w:val="27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7"/>
          <w:szCs w:val="27"/>
          <w:lang w:val="uz-Cyrl-UZ"/>
        </w:rPr>
        <w:t>tomonidan</w:t>
      </w:r>
      <w:r w:rsidR="001A1C40" w:rsidRPr="009C4B14">
        <w:rPr>
          <w:rFonts w:ascii="Times New Roman" w:hAnsi="Times New Roman" w:cs="Times New Roman"/>
          <w:b/>
          <w:sz w:val="27"/>
          <w:szCs w:val="27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7"/>
          <w:szCs w:val="27"/>
          <w:lang w:val="uz-Cyrl-UZ"/>
        </w:rPr>
        <w:t>Davlat</w:t>
      </w:r>
      <w:r w:rsidR="001A1C40" w:rsidRPr="009C4B14">
        <w:rPr>
          <w:rFonts w:ascii="Times New Roman" w:hAnsi="Times New Roman" w:cs="Times New Roman"/>
          <w:b/>
          <w:sz w:val="27"/>
          <w:szCs w:val="27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7"/>
          <w:szCs w:val="27"/>
          <w:lang w:val="uz-Cyrl-UZ"/>
        </w:rPr>
        <w:t>budjetining</w:t>
      </w:r>
      <w:r w:rsidR="001A1C40" w:rsidRPr="009C4B14">
        <w:rPr>
          <w:rFonts w:ascii="Times New Roman" w:hAnsi="Times New Roman" w:cs="Times New Roman"/>
          <w:b/>
          <w:sz w:val="27"/>
          <w:szCs w:val="27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7"/>
          <w:szCs w:val="27"/>
          <w:lang w:val="uz-Cyrl-UZ"/>
        </w:rPr>
        <w:t>g‘azna</w:t>
      </w:r>
      <w:r w:rsidR="001A1C40" w:rsidRPr="009C4B14">
        <w:rPr>
          <w:rFonts w:ascii="Times New Roman" w:hAnsi="Times New Roman" w:cs="Times New Roman"/>
          <w:b/>
          <w:sz w:val="27"/>
          <w:szCs w:val="27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7"/>
          <w:szCs w:val="27"/>
          <w:lang w:val="uz-Cyrl-UZ"/>
        </w:rPr>
        <w:t>ijrosini</w:t>
      </w:r>
      <w:r w:rsidR="001A1C40" w:rsidRPr="009C4B14">
        <w:rPr>
          <w:rFonts w:ascii="Times New Roman" w:hAnsi="Times New Roman" w:cs="Times New Roman"/>
          <w:b/>
          <w:sz w:val="27"/>
          <w:szCs w:val="27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7"/>
          <w:szCs w:val="27"/>
          <w:lang w:val="uz-Cyrl-UZ"/>
        </w:rPr>
        <w:t>amalga</w:t>
      </w:r>
      <w:r w:rsidR="001A1C40" w:rsidRPr="009C4B14">
        <w:rPr>
          <w:rFonts w:ascii="Times New Roman" w:hAnsi="Times New Roman" w:cs="Times New Roman"/>
          <w:b/>
          <w:sz w:val="27"/>
          <w:szCs w:val="27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7"/>
          <w:szCs w:val="27"/>
          <w:lang w:val="uz-Cyrl-UZ"/>
        </w:rPr>
        <w:t>oshirish</w:t>
      </w:r>
      <w:r w:rsidR="001A1C40" w:rsidRPr="009C4B14">
        <w:rPr>
          <w:rFonts w:ascii="Times New Roman" w:hAnsi="Times New Roman" w:cs="Times New Roman"/>
          <w:b/>
          <w:sz w:val="27"/>
          <w:szCs w:val="27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7"/>
          <w:szCs w:val="27"/>
          <w:lang w:val="uz-Cyrl-UZ"/>
        </w:rPr>
        <w:t>jarayonida</w:t>
      </w:r>
      <w:r w:rsidR="001A1C40" w:rsidRPr="009C4B14">
        <w:rPr>
          <w:rFonts w:ascii="Times New Roman" w:hAnsi="Times New Roman" w:cs="Times New Roman"/>
          <w:b/>
          <w:sz w:val="27"/>
          <w:szCs w:val="27"/>
          <w:lang w:val="uz-Cyrl-UZ"/>
        </w:rPr>
        <w:br/>
        <w:t>202</w:t>
      </w:r>
      <w:r w:rsidR="00364C09" w:rsidRPr="009C4B14">
        <w:rPr>
          <w:rFonts w:ascii="Times New Roman" w:hAnsi="Times New Roman" w:cs="Times New Roman"/>
          <w:b/>
          <w:sz w:val="27"/>
          <w:szCs w:val="27"/>
          <w:lang w:val="uz-Cyrl-UZ"/>
        </w:rPr>
        <w:t>2</w:t>
      </w:r>
      <w:r w:rsidR="001A1C40" w:rsidRPr="009C4B14">
        <w:rPr>
          <w:rFonts w:ascii="Times New Roman" w:hAnsi="Times New Roman" w:cs="Times New Roman"/>
          <w:b/>
          <w:sz w:val="27"/>
          <w:szCs w:val="27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7"/>
          <w:szCs w:val="27"/>
          <w:lang w:val="uz-Cyrl-UZ"/>
        </w:rPr>
        <w:t>yil uchun</w:t>
      </w:r>
      <w:r w:rsidR="001A1C40" w:rsidRPr="009C4B14">
        <w:rPr>
          <w:rFonts w:ascii="Times New Roman" w:hAnsi="Times New Roman" w:cs="Times New Roman"/>
          <w:b/>
          <w:sz w:val="27"/>
          <w:szCs w:val="27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7"/>
          <w:szCs w:val="27"/>
          <w:lang w:val="uz-Cyrl-UZ"/>
        </w:rPr>
        <w:t>ish</w:t>
      </w:r>
      <w:r w:rsidR="001A1C40" w:rsidRPr="009C4B14">
        <w:rPr>
          <w:rFonts w:ascii="Times New Roman" w:hAnsi="Times New Roman" w:cs="Times New Roman"/>
          <w:b/>
          <w:sz w:val="27"/>
          <w:szCs w:val="27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7"/>
          <w:szCs w:val="27"/>
          <w:lang w:val="uz-Cyrl-UZ"/>
        </w:rPr>
        <w:t>rejasi</w:t>
      </w:r>
    </w:p>
    <w:p w:rsidR="001A1C40" w:rsidRPr="009C4B14" w:rsidRDefault="001A1C40" w:rsidP="001A1C40">
      <w:pPr>
        <w:jc w:val="center"/>
        <w:rPr>
          <w:rFonts w:ascii="Times New Roman" w:hAnsi="Times New Roman" w:cs="Times New Roman"/>
          <w:b/>
          <w:sz w:val="27"/>
          <w:szCs w:val="27"/>
          <w:lang w:val="uz-Cyrl-UZ"/>
        </w:rPr>
      </w:pPr>
    </w:p>
    <w:tbl>
      <w:tblPr>
        <w:tblStyle w:val="a3"/>
        <w:tblW w:w="15417" w:type="dxa"/>
        <w:tblLook w:val="04A0"/>
      </w:tblPr>
      <w:tblGrid>
        <w:gridCol w:w="675"/>
        <w:gridCol w:w="6804"/>
        <w:gridCol w:w="3838"/>
        <w:gridCol w:w="4100"/>
      </w:tblGrid>
      <w:tr w:rsidR="001A1C40" w:rsidRPr="009C4B14" w:rsidTr="001A1C40">
        <w:trPr>
          <w:tblHeader/>
        </w:trPr>
        <w:tc>
          <w:tcPr>
            <w:tcW w:w="675" w:type="dxa"/>
            <w:vAlign w:val="center"/>
          </w:tcPr>
          <w:p w:rsidR="001A1C40" w:rsidRPr="009C4B14" w:rsidRDefault="001A1C40" w:rsidP="001A1C40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uz-Cyrl-UZ"/>
              </w:rPr>
            </w:pPr>
            <w:r w:rsidRPr="009C4B14">
              <w:rPr>
                <w:rFonts w:ascii="Times New Roman" w:hAnsi="Times New Roman" w:cs="Times New Roman"/>
                <w:b/>
                <w:sz w:val="27"/>
                <w:szCs w:val="27"/>
                <w:lang w:val="uz-Cyrl-UZ"/>
              </w:rPr>
              <w:t>№</w:t>
            </w:r>
          </w:p>
        </w:tc>
        <w:tc>
          <w:tcPr>
            <w:tcW w:w="6804" w:type="dxa"/>
            <w:vAlign w:val="center"/>
          </w:tcPr>
          <w:p w:rsidR="001A1C40" w:rsidRPr="009C4B14" w:rsidRDefault="001D0CA6" w:rsidP="001A1C40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  <w:lang w:val="uz-Cyrl-UZ"/>
              </w:rPr>
              <w:t>Bajariladigan</w:t>
            </w:r>
            <w:r w:rsidR="001A1C40" w:rsidRPr="009C4B14">
              <w:rPr>
                <w:rFonts w:ascii="Times New Roman" w:hAnsi="Times New Roman" w:cs="Times New Roman"/>
                <w:b/>
                <w:sz w:val="27"/>
                <w:szCs w:val="27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7"/>
                <w:szCs w:val="27"/>
                <w:lang w:val="uz-Cyrl-UZ"/>
              </w:rPr>
              <w:t>ishlar</w:t>
            </w:r>
          </w:p>
        </w:tc>
        <w:tc>
          <w:tcPr>
            <w:tcW w:w="3838" w:type="dxa"/>
            <w:vAlign w:val="center"/>
          </w:tcPr>
          <w:p w:rsidR="001A1C40" w:rsidRPr="009C4B14" w:rsidRDefault="001D0CA6" w:rsidP="001A1C40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  <w:lang w:val="uz-Cyrl-UZ"/>
              </w:rPr>
              <w:t>Amalga</w:t>
            </w:r>
            <w:r w:rsidR="001A1C40" w:rsidRPr="009C4B14">
              <w:rPr>
                <w:rFonts w:ascii="Times New Roman" w:hAnsi="Times New Roman" w:cs="Times New Roman"/>
                <w:b/>
                <w:sz w:val="27"/>
                <w:szCs w:val="27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7"/>
                <w:szCs w:val="27"/>
                <w:lang w:val="uz-Cyrl-UZ"/>
              </w:rPr>
              <w:t>oshirish</w:t>
            </w:r>
            <w:r w:rsidR="001A1C40" w:rsidRPr="009C4B14">
              <w:rPr>
                <w:rFonts w:ascii="Times New Roman" w:hAnsi="Times New Roman" w:cs="Times New Roman"/>
                <w:b/>
                <w:sz w:val="27"/>
                <w:szCs w:val="27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7"/>
                <w:szCs w:val="27"/>
                <w:lang w:val="uz-Cyrl-UZ"/>
              </w:rPr>
              <w:t>muddatlari</w:t>
            </w:r>
          </w:p>
        </w:tc>
        <w:tc>
          <w:tcPr>
            <w:tcW w:w="4100" w:type="dxa"/>
            <w:vAlign w:val="center"/>
          </w:tcPr>
          <w:p w:rsidR="001A1C40" w:rsidRPr="009C4B14" w:rsidRDefault="001D0CA6" w:rsidP="001A1C40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  <w:lang w:val="uz-Cyrl-UZ"/>
              </w:rPr>
              <w:t>Mas’ul</w:t>
            </w:r>
            <w:r w:rsidR="001A1C40" w:rsidRPr="009C4B14">
              <w:rPr>
                <w:rFonts w:ascii="Times New Roman" w:hAnsi="Times New Roman" w:cs="Times New Roman"/>
                <w:b/>
                <w:sz w:val="27"/>
                <w:szCs w:val="27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7"/>
                <w:szCs w:val="27"/>
                <w:lang w:val="uz-Cyrl-UZ"/>
              </w:rPr>
              <w:t>ijrochilar</w:t>
            </w:r>
          </w:p>
        </w:tc>
      </w:tr>
      <w:tr w:rsidR="0074434D" w:rsidRPr="009C4B14" w:rsidTr="001A1C40">
        <w:trPr>
          <w:tblHeader/>
        </w:trPr>
        <w:tc>
          <w:tcPr>
            <w:tcW w:w="675" w:type="dxa"/>
            <w:vAlign w:val="center"/>
          </w:tcPr>
          <w:p w:rsidR="0074434D" w:rsidRPr="00EE5D6C" w:rsidRDefault="0074434D" w:rsidP="001A1C40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en-US"/>
              </w:rPr>
            </w:pPr>
          </w:p>
        </w:tc>
        <w:tc>
          <w:tcPr>
            <w:tcW w:w="6804" w:type="dxa"/>
            <w:vAlign w:val="center"/>
          </w:tcPr>
          <w:p w:rsidR="0074434D" w:rsidRPr="009C4B14" w:rsidRDefault="0074434D" w:rsidP="001A1C40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uz-Cyrl-UZ"/>
              </w:rPr>
            </w:pPr>
          </w:p>
        </w:tc>
        <w:tc>
          <w:tcPr>
            <w:tcW w:w="3838" w:type="dxa"/>
            <w:vAlign w:val="center"/>
          </w:tcPr>
          <w:p w:rsidR="0074434D" w:rsidRPr="009C4B14" w:rsidRDefault="0074434D" w:rsidP="001A1C40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uz-Cyrl-UZ"/>
              </w:rPr>
            </w:pPr>
          </w:p>
        </w:tc>
        <w:tc>
          <w:tcPr>
            <w:tcW w:w="4100" w:type="dxa"/>
            <w:vAlign w:val="center"/>
          </w:tcPr>
          <w:p w:rsidR="0074434D" w:rsidRPr="009C4B14" w:rsidRDefault="0074434D" w:rsidP="001A1C40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uz-Cyrl-UZ"/>
              </w:rPr>
            </w:pPr>
          </w:p>
        </w:tc>
      </w:tr>
      <w:tr w:rsidR="001A1C40" w:rsidRPr="001D0CA6" w:rsidTr="001A1C40">
        <w:tc>
          <w:tcPr>
            <w:tcW w:w="675" w:type="dxa"/>
            <w:vAlign w:val="center"/>
          </w:tcPr>
          <w:p w:rsidR="001A1C40" w:rsidRPr="009C4B14" w:rsidRDefault="001A1C40" w:rsidP="001A1C40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z-Cyrl-UZ"/>
              </w:rPr>
            </w:pPr>
            <w:r w:rsidRPr="009C4B14"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>1</w:t>
            </w:r>
          </w:p>
        </w:tc>
        <w:tc>
          <w:tcPr>
            <w:tcW w:w="6804" w:type="dxa"/>
            <w:vAlign w:val="center"/>
          </w:tcPr>
          <w:p w:rsidR="001A1C40" w:rsidRPr="009C4B14" w:rsidRDefault="001D0CA6" w:rsidP="001A1C40">
            <w:pPr>
              <w:ind w:firstLine="318"/>
              <w:jc w:val="both"/>
              <w:rPr>
                <w:rFonts w:ascii="Times New Roman" w:hAnsi="Times New Roman" w:cs="Times New Roman"/>
                <w:sz w:val="27"/>
                <w:szCs w:val="27"/>
                <w:lang w:val="uz-Cyrl-UZ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>Budjet</w:t>
            </w:r>
            <w:r w:rsidR="001A1C40" w:rsidRPr="009C4B14"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>tashkilotlarining</w:t>
            </w:r>
            <w:r w:rsidR="001A1C40" w:rsidRPr="009C4B14"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>ish</w:t>
            </w:r>
            <w:r w:rsidR="001A1C40" w:rsidRPr="009C4B14"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>haqi</w:t>
            </w:r>
            <w:r w:rsidR="001A1C40" w:rsidRPr="009C4B14"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>va</w:t>
            </w:r>
            <w:r w:rsidR="001A1C40" w:rsidRPr="009C4B14"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>unga</w:t>
            </w:r>
            <w:r w:rsidR="001A1C40" w:rsidRPr="009C4B14"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>tenglashtirilgan</w:t>
            </w:r>
            <w:r w:rsidR="001A1C40" w:rsidRPr="009C4B14"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>to‘lovlarining</w:t>
            </w:r>
            <w:r w:rsidR="001A1C40" w:rsidRPr="009C4B14"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>birinchi</w:t>
            </w:r>
            <w:r w:rsidR="001A1C40" w:rsidRPr="009C4B14"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>yarmini</w:t>
            </w:r>
            <w:r w:rsidR="001A1C40" w:rsidRPr="009C4B14"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>har</w:t>
            </w:r>
            <w:r w:rsidR="001A1C40" w:rsidRPr="009C4B14"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>oyning</w:t>
            </w:r>
            <w:r w:rsidR="001A1C40" w:rsidRPr="009C4B14"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 xml:space="preserve"> 20 </w:t>
            </w:r>
            <w:r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>sanasiga</w:t>
            </w:r>
            <w:r w:rsidR="001A1C40" w:rsidRPr="009C4B14"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>qadar</w:t>
            </w:r>
            <w:r w:rsidR="001A1C40" w:rsidRPr="009C4B14"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>hamda</w:t>
            </w:r>
            <w:r w:rsidR="001A1C40" w:rsidRPr="009C4B14"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>oylik</w:t>
            </w:r>
            <w:r w:rsidR="001A1C40" w:rsidRPr="009C4B14"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>ish</w:t>
            </w:r>
            <w:r w:rsidR="001A1C40" w:rsidRPr="009C4B14"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>haqining</w:t>
            </w:r>
            <w:r w:rsidR="001A1C40" w:rsidRPr="009C4B14"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>ikkinchi</w:t>
            </w:r>
            <w:r w:rsidR="001A1C40" w:rsidRPr="009C4B14"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>yarmini</w:t>
            </w:r>
            <w:r w:rsidR="001A1C40" w:rsidRPr="009C4B14"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>har</w:t>
            </w:r>
            <w:r w:rsidR="001A1C40" w:rsidRPr="009C4B14"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>oyning</w:t>
            </w:r>
            <w:r w:rsidR="001A1C40" w:rsidRPr="009C4B14"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>birinchi</w:t>
            </w:r>
            <w:r w:rsidR="001A1C40" w:rsidRPr="009C4B14"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>besh</w:t>
            </w:r>
            <w:r w:rsidR="001A1C40" w:rsidRPr="009C4B14"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>ish</w:t>
            </w:r>
            <w:r w:rsidR="001A1C40" w:rsidRPr="009C4B14"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>kunida</w:t>
            </w:r>
            <w:r w:rsidR="001A1C40" w:rsidRPr="009C4B14"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>to‘liq</w:t>
            </w:r>
            <w:r w:rsidR="001A1C40" w:rsidRPr="009C4B14"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>moliyalashtirish</w:t>
            </w:r>
            <w:r w:rsidR="001A1C40" w:rsidRPr="009C4B14"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>bo‘yicha</w:t>
            </w:r>
            <w:r w:rsidR="001A1C40" w:rsidRPr="009C4B14"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>moliya</w:t>
            </w:r>
            <w:r w:rsidR="001A1C40" w:rsidRPr="009C4B14"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>bo‘limlari</w:t>
            </w:r>
            <w:r w:rsidR="001A1C40" w:rsidRPr="009C4B14"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>bilan</w:t>
            </w:r>
            <w:r w:rsidR="001A1C40" w:rsidRPr="009C4B14"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>birgalikda</w:t>
            </w:r>
            <w:r w:rsidR="001A1C40" w:rsidRPr="009C4B14"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>tegishli</w:t>
            </w:r>
            <w:r w:rsidR="001A1C40" w:rsidRPr="009C4B14"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>choralar</w:t>
            </w:r>
            <w:r w:rsidR="001A1C40" w:rsidRPr="009C4B14"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>ko‘rib</w:t>
            </w:r>
            <w:r w:rsidR="001A1C40" w:rsidRPr="009C4B14"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 xml:space="preserve">, </w:t>
            </w:r>
            <w:r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>to‘lovlarning</w:t>
            </w:r>
            <w:r w:rsidR="001A1C40" w:rsidRPr="009C4B14"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>belgilangan</w:t>
            </w:r>
            <w:r w:rsidR="001A1C40" w:rsidRPr="009C4B14"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>muddatlarida</w:t>
            </w:r>
            <w:r w:rsidR="001A1C40" w:rsidRPr="009C4B14"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>amalga</w:t>
            </w:r>
            <w:r w:rsidR="001A1C40" w:rsidRPr="009C4B14"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>oshirilishini</w:t>
            </w:r>
            <w:r w:rsidR="001A1C40" w:rsidRPr="009C4B14"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>ta’minlash</w:t>
            </w:r>
          </w:p>
        </w:tc>
        <w:tc>
          <w:tcPr>
            <w:tcW w:w="3838" w:type="dxa"/>
            <w:vAlign w:val="center"/>
          </w:tcPr>
          <w:p w:rsidR="001A1C40" w:rsidRPr="009C4B14" w:rsidRDefault="001D0CA6" w:rsidP="001A1C40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z-Cyrl-UZ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>Har</w:t>
            </w:r>
            <w:r w:rsidR="001A1C40" w:rsidRPr="009C4B14"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>oyning</w:t>
            </w:r>
            <w:r w:rsidR="001A1C40" w:rsidRPr="009C4B14"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 xml:space="preserve"> 20 </w:t>
            </w:r>
            <w:r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>sanasigacha</w:t>
            </w:r>
            <w:r w:rsidR="001A1C40" w:rsidRPr="009C4B14"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>va</w:t>
            </w:r>
            <w:r w:rsidR="001A1C40" w:rsidRPr="009C4B14"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>oyning</w:t>
            </w:r>
            <w:r w:rsidR="001A1C40" w:rsidRPr="009C4B14"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>dastlabki</w:t>
            </w:r>
            <w:r w:rsidR="001A1C40" w:rsidRPr="009C4B14"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 xml:space="preserve"> 5 </w:t>
            </w:r>
            <w:r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>ish</w:t>
            </w:r>
            <w:r w:rsidR="001A1C40" w:rsidRPr="009C4B14"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>kunida</w:t>
            </w:r>
          </w:p>
        </w:tc>
        <w:tc>
          <w:tcPr>
            <w:tcW w:w="4100" w:type="dxa"/>
            <w:vAlign w:val="center"/>
          </w:tcPr>
          <w:p w:rsidR="001A1C40" w:rsidRPr="009C4B14" w:rsidRDefault="001D0CA6" w:rsidP="001A1C40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z-Cyrl-UZ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>G‘aznachilik</w:t>
            </w:r>
            <w:r w:rsidR="001A1C40" w:rsidRPr="009C4B14"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>boshqarmasining</w:t>
            </w:r>
            <w:r w:rsidR="001A1C40" w:rsidRPr="009C4B14"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 xml:space="preserve"> “</w:t>
            </w:r>
            <w:r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>To‘lovlar</w:t>
            </w:r>
            <w:r w:rsidR="001A1C40" w:rsidRPr="009C4B14"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>va</w:t>
            </w:r>
            <w:r w:rsidR="001A1C40" w:rsidRPr="009C4B14"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>moliyaviy</w:t>
            </w:r>
            <w:r w:rsidR="001A1C40" w:rsidRPr="009C4B14"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>resurslarni</w:t>
            </w:r>
            <w:r w:rsidR="001A1C40" w:rsidRPr="009C4B14"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>boshqarish</w:t>
            </w:r>
            <w:r w:rsidR="001A1C40" w:rsidRPr="009C4B14"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 xml:space="preserve">” </w:t>
            </w:r>
            <w:r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>bo‘limi</w:t>
            </w:r>
            <w:r w:rsidR="001A1C40" w:rsidRPr="009C4B14"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>hamda</w:t>
            </w:r>
            <w:r w:rsidR="001A1C40" w:rsidRPr="009C4B14"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>tuman</w:t>
            </w:r>
            <w:r w:rsidR="001A1C40" w:rsidRPr="009C4B14"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>va</w:t>
            </w:r>
            <w:r w:rsidR="001A1C40" w:rsidRPr="009C4B14"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>shahar</w:t>
            </w:r>
            <w:r w:rsidR="001A1C40" w:rsidRPr="009C4B14"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>g‘aznachilik</w:t>
            </w:r>
            <w:r w:rsidR="001A1C40" w:rsidRPr="009C4B14"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>bo‘linmalari</w:t>
            </w:r>
          </w:p>
        </w:tc>
      </w:tr>
      <w:tr w:rsidR="001A1C40" w:rsidRPr="001D0CA6" w:rsidTr="001A1C40">
        <w:tc>
          <w:tcPr>
            <w:tcW w:w="675" w:type="dxa"/>
            <w:vAlign w:val="center"/>
          </w:tcPr>
          <w:p w:rsidR="001A1C40" w:rsidRPr="009C4B14" w:rsidRDefault="001A1C40" w:rsidP="001A1C40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z-Cyrl-UZ"/>
              </w:rPr>
            </w:pPr>
            <w:r w:rsidRPr="009C4B14"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>2</w:t>
            </w:r>
          </w:p>
        </w:tc>
        <w:tc>
          <w:tcPr>
            <w:tcW w:w="6804" w:type="dxa"/>
            <w:vAlign w:val="center"/>
          </w:tcPr>
          <w:p w:rsidR="001A1C40" w:rsidRPr="009C4B14" w:rsidRDefault="001D0CA6" w:rsidP="001A1C40">
            <w:pPr>
              <w:ind w:firstLine="318"/>
              <w:jc w:val="both"/>
              <w:rPr>
                <w:rFonts w:ascii="Times New Roman" w:hAnsi="Times New Roman" w:cs="Times New Roman"/>
                <w:sz w:val="27"/>
                <w:szCs w:val="27"/>
                <w:lang w:val="uz-Cyrl-UZ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>Budjet</w:t>
            </w:r>
            <w:r w:rsidR="001A1C40" w:rsidRPr="009C4B14"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>tashkilotlari</w:t>
            </w:r>
            <w:r w:rsidR="001A1C40" w:rsidRPr="009C4B14"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>va</w:t>
            </w:r>
            <w:r w:rsidR="001A1C40" w:rsidRPr="009C4B14"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>budjetdan</w:t>
            </w:r>
            <w:r w:rsidR="001A1C40" w:rsidRPr="009C4B14"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>mablag‘</w:t>
            </w:r>
            <w:r w:rsidR="001A1C40" w:rsidRPr="009C4B14"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>oluvchilarning</w:t>
            </w:r>
            <w:r w:rsidR="001A1C40" w:rsidRPr="009C4B14"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>hamda</w:t>
            </w:r>
            <w:r w:rsidR="001A1C40" w:rsidRPr="009C4B14"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>davlat</w:t>
            </w:r>
            <w:r w:rsidR="001A1C40" w:rsidRPr="009C4B14"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>maqsadli</w:t>
            </w:r>
            <w:r w:rsidR="001A1C40" w:rsidRPr="009C4B14"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>jamg‘armalarning</w:t>
            </w:r>
            <w:r w:rsidR="001A1C40" w:rsidRPr="009C4B14"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>tovar</w:t>
            </w:r>
            <w:r w:rsidR="001A1C40" w:rsidRPr="009C4B14"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 xml:space="preserve"> (</w:t>
            </w:r>
            <w:r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>ish</w:t>
            </w:r>
            <w:r w:rsidR="001A1C40" w:rsidRPr="009C4B14"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 xml:space="preserve">, </w:t>
            </w:r>
            <w:r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>xizmat</w:t>
            </w:r>
            <w:r w:rsidR="001A1C40" w:rsidRPr="009C4B14"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 xml:space="preserve">) </w:t>
            </w:r>
            <w:r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>yetkazib</w:t>
            </w:r>
            <w:r w:rsidR="001A1C40" w:rsidRPr="009C4B14"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>beruvchilar</w:t>
            </w:r>
            <w:r w:rsidR="001A1C40" w:rsidRPr="009C4B14"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>o‘rtasida</w:t>
            </w:r>
            <w:r w:rsidR="001A1C40" w:rsidRPr="009C4B14"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>yuzaga</w:t>
            </w:r>
            <w:r w:rsidR="001A1C40" w:rsidRPr="009C4B14"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>kelgan</w:t>
            </w:r>
            <w:r w:rsidR="001A1C40" w:rsidRPr="009C4B14"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>yuridik</w:t>
            </w:r>
            <w:r w:rsidR="001A1C40" w:rsidRPr="009C4B14"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>va</w:t>
            </w:r>
            <w:r w:rsidR="001A1C40" w:rsidRPr="009C4B14"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>moliyaviy</w:t>
            </w:r>
            <w:r w:rsidR="001A1C40" w:rsidRPr="009C4B14"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>majburiyatlarini</w:t>
            </w:r>
            <w:r w:rsidR="001A1C40" w:rsidRPr="009C4B14"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>qonunchilikda</w:t>
            </w:r>
            <w:r w:rsidR="001A1C40" w:rsidRPr="009C4B14"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>belgilangan</w:t>
            </w:r>
            <w:r w:rsidR="001A1C40" w:rsidRPr="009C4B14"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>tartibda</w:t>
            </w:r>
            <w:r w:rsidR="001A1C40" w:rsidRPr="009C4B14"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>g‘aznachilikdan</w:t>
            </w:r>
            <w:r w:rsidR="001A1C40" w:rsidRPr="009C4B14"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>ro‘yxatdan</w:t>
            </w:r>
            <w:r w:rsidR="001A1C40" w:rsidRPr="009C4B14"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>o‘tkazish</w:t>
            </w:r>
          </w:p>
        </w:tc>
        <w:tc>
          <w:tcPr>
            <w:tcW w:w="3838" w:type="dxa"/>
            <w:vAlign w:val="center"/>
          </w:tcPr>
          <w:p w:rsidR="001A1C40" w:rsidRPr="009C4B14" w:rsidRDefault="001D0CA6" w:rsidP="001A1C40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z-Cyrl-UZ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>Har</w:t>
            </w:r>
            <w:r w:rsidR="001A1C40" w:rsidRPr="009C4B14"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>ish</w:t>
            </w:r>
            <w:r w:rsidR="001A1C40" w:rsidRPr="009C4B14"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>kunida</w:t>
            </w:r>
          </w:p>
        </w:tc>
        <w:tc>
          <w:tcPr>
            <w:tcW w:w="4100" w:type="dxa"/>
            <w:vAlign w:val="center"/>
          </w:tcPr>
          <w:p w:rsidR="001A1C40" w:rsidRPr="009C4B14" w:rsidRDefault="001D0CA6" w:rsidP="001D0CA6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z-Cyrl-UZ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>G‘aznachilik</w:t>
            </w:r>
            <w:r w:rsidR="001A1C40" w:rsidRPr="009C4B14"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>boshqarmasining</w:t>
            </w:r>
            <w:r w:rsidR="001A1C40" w:rsidRPr="009C4B14"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 xml:space="preserve"> “</w:t>
            </w:r>
            <w:r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>Davlat</w:t>
            </w:r>
            <w:r w:rsidR="001A1C40" w:rsidRPr="009C4B14"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  <w:lang w:val="uz-Latn-UZ"/>
              </w:rPr>
              <w:t>x</w:t>
            </w:r>
            <w:r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>aridlarini</w:t>
            </w:r>
            <w:r w:rsidR="001A1C40" w:rsidRPr="009C4B14"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>rivojlantirish</w:t>
            </w:r>
            <w:r w:rsidR="001A1C40" w:rsidRPr="009C4B14"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>va</w:t>
            </w:r>
            <w:r w:rsidR="001A1C40" w:rsidRPr="009C4B14"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>monitoringi</w:t>
            </w:r>
            <w:r w:rsidR="001A1C40" w:rsidRPr="009C4B14"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 xml:space="preserve">” </w:t>
            </w:r>
            <w:r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>va</w:t>
            </w:r>
            <w:r w:rsidR="001A1C40" w:rsidRPr="009C4B14"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 xml:space="preserve"> “</w:t>
            </w:r>
            <w:r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>To‘lovlar</w:t>
            </w:r>
            <w:r w:rsidR="001A1C40" w:rsidRPr="009C4B14"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>va</w:t>
            </w:r>
            <w:r w:rsidR="001A1C40" w:rsidRPr="009C4B14"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>moliyaviy</w:t>
            </w:r>
            <w:r w:rsidR="001A1C40" w:rsidRPr="009C4B14"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>resurslarni</w:t>
            </w:r>
            <w:r w:rsidR="001A1C40" w:rsidRPr="009C4B14"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>boshqarish</w:t>
            </w:r>
            <w:r w:rsidR="001A1C40" w:rsidRPr="009C4B14"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 xml:space="preserve">” </w:t>
            </w:r>
            <w:r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>bo‘limlari</w:t>
            </w:r>
            <w:r w:rsidR="001A1C40" w:rsidRPr="009C4B14"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>hamda</w:t>
            </w:r>
            <w:r w:rsidR="001A1C40" w:rsidRPr="009C4B14"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>tuman</w:t>
            </w:r>
            <w:r w:rsidR="001A1C40" w:rsidRPr="009C4B14"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>va</w:t>
            </w:r>
            <w:r w:rsidR="001A1C40" w:rsidRPr="009C4B14"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>shahar</w:t>
            </w:r>
            <w:r w:rsidR="001A1C40" w:rsidRPr="009C4B14"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>g‘aznachilik</w:t>
            </w:r>
            <w:r w:rsidR="001A1C40" w:rsidRPr="009C4B14"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>bo‘linmalari</w:t>
            </w:r>
          </w:p>
        </w:tc>
      </w:tr>
      <w:tr w:rsidR="001A1C40" w:rsidRPr="001D0CA6" w:rsidTr="001A1C40">
        <w:tc>
          <w:tcPr>
            <w:tcW w:w="675" w:type="dxa"/>
            <w:vAlign w:val="center"/>
          </w:tcPr>
          <w:p w:rsidR="001A1C40" w:rsidRPr="009C4B14" w:rsidRDefault="001A1C40" w:rsidP="001A1C40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z-Cyrl-UZ"/>
              </w:rPr>
            </w:pPr>
            <w:r w:rsidRPr="009C4B14"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>3</w:t>
            </w:r>
          </w:p>
        </w:tc>
        <w:tc>
          <w:tcPr>
            <w:tcW w:w="6804" w:type="dxa"/>
            <w:vAlign w:val="center"/>
          </w:tcPr>
          <w:p w:rsidR="001A1C40" w:rsidRPr="009C4B14" w:rsidRDefault="001D0CA6" w:rsidP="001D0CA6">
            <w:pPr>
              <w:ind w:firstLine="318"/>
              <w:jc w:val="both"/>
              <w:rPr>
                <w:rFonts w:ascii="Times New Roman" w:hAnsi="Times New Roman" w:cs="Times New Roman"/>
                <w:sz w:val="27"/>
                <w:szCs w:val="27"/>
                <w:lang w:val="uz-Cyrl-UZ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>O‘zbekiston</w:t>
            </w:r>
            <w:r w:rsidR="001A1C40" w:rsidRPr="009C4B14"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>Respublikasining</w:t>
            </w:r>
            <w:r w:rsidR="001A1C40" w:rsidRPr="009C4B14"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 xml:space="preserve"> “</w:t>
            </w:r>
            <w:r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>Davlat</w:t>
            </w:r>
            <w:r w:rsidR="001A1C40" w:rsidRPr="009C4B14"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 xml:space="preserve"> </w:t>
            </w:r>
            <w:r w:rsidRPr="001D0CA6"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>x</w:t>
            </w:r>
            <w:r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>aridlari</w:t>
            </w:r>
            <w:r w:rsidR="001A1C40" w:rsidRPr="009C4B14"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>to‘g‘risida</w:t>
            </w:r>
            <w:r w:rsidR="001A1C40" w:rsidRPr="009C4B14"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>”</w:t>
            </w:r>
            <w:r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>gi</w:t>
            </w:r>
            <w:r w:rsidR="001A1C40" w:rsidRPr="009C4B14"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>Qonuni</w:t>
            </w:r>
            <w:r w:rsidR="001A1C40" w:rsidRPr="009C4B14"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>talablariga</w:t>
            </w:r>
            <w:r w:rsidR="001A1C40" w:rsidRPr="009C4B14"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>muvofiq</w:t>
            </w:r>
            <w:r w:rsidR="001A1C40" w:rsidRPr="009C4B14"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 xml:space="preserve">, </w:t>
            </w:r>
            <w:r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>budjet</w:t>
            </w:r>
            <w:r w:rsidR="001A1C40" w:rsidRPr="009C4B14"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>buyurtmachilarining</w:t>
            </w:r>
            <w:r w:rsidR="001A1C40" w:rsidRPr="009C4B14"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>ma</w:t>
            </w:r>
            <w:r>
              <w:rPr>
                <w:rFonts w:ascii="Times New Roman" w:hAnsi="Times New Roman" w:cs="Times New Roman"/>
                <w:sz w:val="27"/>
                <w:szCs w:val="27"/>
                <w:lang w:val="uz-Latn-UZ"/>
              </w:rPr>
              <w:t>h</w:t>
            </w:r>
            <w:r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>sus</w:t>
            </w:r>
            <w:r w:rsidR="001A1C40" w:rsidRPr="009C4B14"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>axborot</w:t>
            </w:r>
            <w:r w:rsidR="001A1C40" w:rsidRPr="009C4B14"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>portaliga</w:t>
            </w:r>
            <w:r w:rsidR="001A1C40" w:rsidRPr="009C4B14"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>joylashtirilgan</w:t>
            </w:r>
            <w:r w:rsidR="001A1C40" w:rsidRPr="009C4B14"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>davlat</w:t>
            </w:r>
            <w:r w:rsidR="001A1C40" w:rsidRPr="009C4B14"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  <w:lang w:val="uz-Latn-UZ"/>
              </w:rPr>
              <w:t>x</w:t>
            </w:r>
            <w:r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>aridlari</w:t>
            </w:r>
            <w:r w:rsidR="001A1C40" w:rsidRPr="009C4B14"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>bo‘yicha</w:t>
            </w:r>
            <w:r w:rsidR="001A1C40" w:rsidRPr="009C4B14"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>yillik</w:t>
            </w:r>
            <w:r w:rsidR="001A1C40" w:rsidRPr="009C4B14"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>reja</w:t>
            </w:r>
            <w:r w:rsidR="001A1C40" w:rsidRPr="009C4B14"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>-</w:t>
            </w:r>
            <w:r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>jadvallari</w:t>
            </w:r>
            <w:r w:rsidR="001A1C40" w:rsidRPr="009C4B14"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>va</w:t>
            </w:r>
            <w:r w:rsidR="001A1C40" w:rsidRPr="009C4B14"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>choraklik</w:t>
            </w:r>
            <w:r w:rsidR="001A1C40" w:rsidRPr="009C4B14"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>reja</w:t>
            </w:r>
            <w:r w:rsidR="001A1C40" w:rsidRPr="009C4B14"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>-</w:t>
            </w:r>
            <w:r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>jadvallari</w:t>
            </w:r>
            <w:r w:rsidR="001A1C40" w:rsidRPr="009C4B14"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>asosida</w:t>
            </w:r>
            <w:r w:rsidR="001A1C40" w:rsidRPr="009C4B14"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  <w:lang w:val="uz-Latn-UZ"/>
              </w:rPr>
              <w:t>x</w:t>
            </w:r>
            <w:r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>aridlarini</w:t>
            </w:r>
            <w:r w:rsidR="001A1C40" w:rsidRPr="009C4B14"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>amalga</w:t>
            </w:r>
            <w:r w:rsidR="001A1C40" w:rsidRPr="009C4B14"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>oshirish</w:t>
            </w:r>
            <w:r w:rsidR="001A1C40" w:rsidRPr="009C4B14"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>bo‘yicha</w:t>
            </w:r>
            <w:r w:rsidR="001A1C40" w:rsidRPr="009C4B14"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>tuzilgan</w:t>
            </w:r>
            <w:r w:rsidR="001A1C40" w:rsidRPr="009C4B14"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>shartnomalarning</w:t>
            </w:r>
            <w:r w:rsidR="001A1C40" w:rsidRPr="009C4B14"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 xml:space="preserve"> “</w:t>
            </w:r>
            <w:r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>DMBAT</w:t>
            </w:r>
            <w:r w:rsidR="001A1C40" w:rsidRPr="009C4B14"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 xml:space="preserve">” </w:t>
            </w:r>
            <w:r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>DMda</w:t>
            </w:r>
            <w:r w:rsidR="001A1C40" w:rsidRPr="009C4B14"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>dasturida</w:t>
            </w:r>
            <w:r w:rsidR="001A1C40" w:rsidRPr="009C4B14"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>ijrosini</w:t>
            </w:r>
            <w:r w:rsidR="001A1C40" w:rsidRPr="009C4B14"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>ta’minlash</w:t>
            </w:r>
          </w:p>
        </w:tc>
        <w:tc>
          <w:tcPr>
            <w:tcW w:w="3838" w:type="dxa"/>
            <w:vAlign w:val="center"/>
          </w:tcPr>
          <w:p w:rsidR="001A1C40" w:rsidRPr="009C4B14" w:rsidRDefault="001D0CA6" w:rsidP="001A1C40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z-Cyrl-UZ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>Har</w:t>
            </w:r>
            <w:r w:rsidR="001A1C40" w:rsidRPr="009C4B14"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>ish</w:t>
            </w:r>
            <w:r w:rsidR="001A1C40" w:rsidRPr="009C4B14"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>kunida</w:t>
            </w:r>
          </w:p>
        </w:tc>
        <w:tc>
          <w:tcPr>
            <w:tcW w:w="4100" w:type="dxa"/>
            <w:vAlign w:val="center"/>
          </w:tcPr>
          <w:p w:rsidR="001A1C40" w:rsidRPr="009C4B14" w:rsidRDefault="001D0CA6" w:rsidP="001D0CA6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z-Cyrl-UZ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>G‘aznachilik</w:t>
            </w:r>
            <w:r w:rsidR="001A1C40" w:rsidRPr="009C4B14"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>boshqarmasining</w:t>
            </w:r>
            <w:r w:rsidR="001A1C40" w:rsidRPr="009C4B14"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 xml:space="preserve"> “</w:t>
            </w:r>
            <w:r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>Davlat</w:t>
            </w:r>
            <w:r w:rsidR="001A1C40" w:rsidRPr="009C4B14"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  <w:lang w:val="uz-Latn-UZ"/>
              </w:rPr>
              <w:t>x</w:t>
            </w:r>
            <w:r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>aridlarini</w:t>
            </w:r>
            <w:r w:rsidR="001A1C40" w:rsidRPr="009C4B14"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>rivojlantirish</w:t>
            </w:r>
            <w:r w:rsidR="001A1C40" w:rsidRPr="009C4B14"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>va</w:t>
            </w:r>
            <w:r w:rsidR="001A1C40" w:rsidRPr="009C4B14"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>monitoringi</w:t>
            </w:r>
            <w:r w:rsidR="001A1C40" w:rsidRPr="009C4B14"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 xml:space="preserve">” </w:t>
            </w:r>
            <w:r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>bo‘limi</w:t>
            </w:r>
            <w:r w:rsidR="001A1C40" w:rsidRPr="009C4B14"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>hamda</w:t>
            </w:r>
            <w:r w:rsidR="001A1C40" w:rsidRPr="009C4B14"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>tuman</w:t>
            </w:r>
            <w:r w:rsidR="001A1C40" w:rsidRPr="009C4B14"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>va</w:t>
            </w:r>
            <w:r w:rsidR="001A1C40" w:rsidRPr="009C4B14"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>shahar</w:t>
            </w:r>
            <w:r w:rsidR="001A1C40" w:rsidRPr="009C4B14"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>g‘aznachilik</w:t>
            </w:r>
            <w:r w:rsidR="001A1C40" w:rsidRPr="009C4B14"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>bo‘linmalari</w:t>
            </w:r>
          </w:p>
        </w:tc>
      </w:tr>
      <w:tr w:rsidR="001A1C40" w:rsidRPr="001D0CA6" w:rsidTr="001A1C40">
        <w:tc>
          <w:tcPr>
            <w:tcW w:w="675" w:type="dxa"/>
            <w:vAlign w:val="center"/>
          </w:tcPr>
          <w:p w:rsidR="001A1C40" w:rsidRPr="009C4B14" w:rsidRDefault="001A1C40" w:rsidP="001A1C40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z-Cyrl-UZ"/>
              </w:rPr>
            </w:pPr>
            <w:r w:rsidRPr="009C4B14"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>4</w:t>
            </w:r>
          </w:p>
        </w:tc>
        <w:tc>
          <w:tcPr>
            <w:tcW w:w="6804" w:type="dxa"/>
            <w:vAlign w:val="center"/>
          </w:tcPr>
          <w:p w:rsidR="001A1C40" w:rsidRPr="009C4B14" w:rsidRDefault="001D0CA6" w:rsidP="001D0CA6">
            <w:pPr>
              <w:ind w:firstLine="318"/>
              <w:jc w:val="both"/>
              <w:rPr>
                <w:rFonts w:ascii="Times New Roman" w:hAnsi="Times New Roman" w:cs="Times New Roman"/>
                <w:sz w:val="27"/>
                <w:szCs w:val="27"/>
                <w:lang w:val="uz-Cyrl-UZ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>Har</w:t>
            </w:r>
            <w:r w:rsidR="001A1C40" w:rsidRPr="009C4B14"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>chorak</w:t>
            </w:r>
            <w:r w:rsidR="001A1C40" w:rsidRPr="009C4B14"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>yakuni</w:t>
            </w:r>
            <w:r w:rsidR="001A1C40" w:rsidRPr="009C4B14"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>bo‘yicha</w:t>
            </w:r>
            <w:r w:rsidR="001A1C40" w:rsidRPr="009C4B14"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>keyingi</w:t>
            </w:r>
            <w:r w:rsidR="001A1C40" w:rsidRPr="009C4B14"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>oyning</w:t>
            </w:r>
            <w:r w:rsidR="001A1C40" w:rsidRPr="009C4B14"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 xml:space="preserve"> 5-</w:t>
            </w:r>
            <w:r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>sanasiga</w:t>
            </w:r>
            <w:r w:rsidR="001A1C40" w:rsidRPr="009C4B14"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>qadar</w:t>
            </w:r>
            <w:r w:rsidR="001A1C40" w:rsidRPr="009C4B14"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>taqdim</w:t>
            </w:r>
            <w:r w:rsidR="001A1C40" w:rsidRPr="009C4B14"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>etilgan</w:t>
            </w:r>
            <w:r w:rsidR="001A1C40" w:rsidRPr="009C4B14"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>ko</w:t>
            </w:r>
            <w:r>
              <w:rPr>
                <w:rFonts w:ascii="Times New Roman" w:hAnsi="Times New Roman" w:cs="Times New Roman"/>
                <w:sz w:val="27"/>
                <w:szCs w:val="27"/>
                <w:lang w:val="uz-Latn-UZ"/>
              </w:rPr>
              <w:t>o</w:t>
            </w:r>
            <w:r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>rporativ</w:t>
            </w:r>
            <w:r w:rsidR="001A1C40" w:rsidRPr="009C4B14"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>buyurtmachilar</w:t>
            </w:r>
            <w:r w:rsidR="001A1C40" w:rsidRPr="009C4B14"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>tomonidan</w:t>
            </w:r>
            <w:r w:rsidR="001A1C40" w:rsidRPr="009C4B14"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>amalga</w:t>
            </w:r>
            <w:r w:rsidR="001A1C40" w:rsidRPr="009C4B14"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>oshirilgan</w:t>
            </w:r>
            <w:r w:rsidR="001A1C40" w:rsidRPr="009C4B14"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>davlat</w:t>
            </w:r>
            <w:r w:rsidR="001A1C40" w:rsidRPr="009C4B14"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  <w:lang w:val="uz-Latn-UZ"/>
              </w:rPr>
              <w:t>x</w:t>
            </w:r>
            <w:r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>aridlari</w:t>
            </w:r>
            <w:r w:rsidR="001A1C40" w:rsidRPr="009C4B14"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>to‘g‘risidagi</w:t>
            </w:r>
            <w:r w:rsidR="001A1C40" w:rsidRPr="009C4B14"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lastRenderedPageBreak/>
              <w:t>ma’lumotlarni</w:t>
            </w:r>
            <w:r w:rsidR="001A1C40" w:rsidRPr="009C4B14"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>ta</w:t>
            </w:r>
            <w:r>
              <w:rPr>
                <w:rFonts w:ascii="Times New Roman" w:hAnsi="Times New Roman" w:cs="Times New Roman"/>
                <w:sz w:val="27"/>
                <w:szCs w:val="27"/>
                <w:lang w:val="uz-Latn-UZ"/>
              </w:rPr>
              <w:t>h</w:t>
            </w:r>
            <w:r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>lil</w:t>
            </w:r>
            <w:r w:rsidR="001A1C40" w:rsidRPr="009C4B14"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>qilib</w:t>
            </w:r>
            <w:r w:rsidR="001A1C40" w:rsidRPr="009C4B14"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>Moliya</w:t>
            </w:r>
            <w:r w:rsidR="001A1C40" w:rsidRPr="009C4B14"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>vazirligi</w:t>
            </w:r>
            <w:r w:rsidR="001A1C40" w:rsidRPr="009C4B14"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>G‘aznachiligiga</w:t>
            </w:r>
            <w:r w:rsidR="001A1C40" w:rsidRPr="009C4B14"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>ma’lumotlar</w:t>
            </w:r>
            <w:r w:rsidR="001A1C40" w:rsidRPr="009C4B14"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>kiritish</w:t>
            </w:r>
          </w:p>
        </w:tc>
        <w:tc>
          <w:tcPr>
            <w:tcW w:w="3838" w:type="dxa"/>
            <w:vAlign w:val="center"/>
          </w:tcPr>
          <w:p w:rsidR="001A1C40" w:rsidRPr="009C4B14" w:rsidRDefault="001D0CA6" w:rsidP="001A1C40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z-Cyrl-UZ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lastRenderedPageBreak/>
              <w:t>Har</w:t>
            </w:r>
            <w:r w:rsidR="001A1C40" w:rsidRPr="009C4B14"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>chorakning</w:t>
            </w:r>
            <w:r w:rsidR="001A1C40" w:rsidRPr="009C4B14"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>dastlabki</w:t>
            </w:r>
            <w:r w:rsidR="001A1C40" w:rsidRPr="009C4B14"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>oyining</w:t>
            </w:r>
            <w:r w:rsidR="001A1C40" w:rsidRPr="009C4B14"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 xml:space="preserve"> 5-</w:t>
            </w:r>
            <w:r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>sanasigacha</w:t>
            </w:r>
          </w:p>
        </w:tc>
        <w:tc>
          <w:tcPr>
            <w:tcW w:w="4100" w:type="dxa"/>
            <w:vAlign w:val="center"/>
          </w:tcPr>
          <w:p w:rsidR="001A1C40" w:rsidRPr="009C4B14" w:rsidRDefault="001D0CA6" w:rsidP="001D0CA6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z-Cyrl-UZ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>G‘aznachilik</w:t>
            </w:r>
            <w:r w:rsidR="001A1C40" w:rsidRPr="009C4B14"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>boshqarmasining</w:t>
            </w:r>
            <w:r w:rsidR="001A1C40" w:rsidRPr="009C4B14"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 xml:space="preserve"> “</w:t>
            </w:r>
            <w:r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>Davlat</w:t>
            </w:r>
            <w:r w:rsidR="001A1C40" w:rsidRPr="009C4B14"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  <w:lang w:val="uz-Latn-UZ"/>
              </w:rPr>
              <w:t>x</w:t>
            </w:r>
            <w:r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>aridlarini</w:t>
            </w:r>
            <w:r w:rsidR="001A1C40" w:rsidRPr="009C4B14"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>rivojlantirish</w:t>
            </w:r>
            <w:r w:rsidR="001A1C40" w:rsidRPr="009C4B14"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>va</w:t>
            </w:r>
            <w:r w:rsidR="001A1C40" w:rsidRPr="009C4B14"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>monitoringi</w:t>
            </w:r>
            <w:r w:rsidR="001A1C40" w:rsidRPr="009C4B14"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 xml:space="preserve">” </w:t>
            </w:r>
            <w:r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>bo‘limi</w:t>
            </w:r>
          </w:p>
        </w:tc>
      </w:tr>
      <w:tr w:rsidR="001A1C40" w:rsidRPr="001D0CA6" w:rsidTr="001A1C40">
        <w:tc>
          <w:tcPr>
            <w:tcW w:w="675" w:type="dxa"/>
            <w:vAlign w:val="center"/>
          </w:tcPr>
          <w:p w:rsidR="001A1C40" w:rsidRPr="009C4B14" w:rsidRDefault="001A1C40" w:rsidP="001A1C40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z-Cyrl-UZ"/>
              </w:rPr>
            </w:pPr>
            <w:r w:rsidRPr="009C4B14"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lastRenderedPageBreak/>
              <w:t>5</w:t>
            </w:r>
          </w:p>
        </w:tc>
        <w:tc>
          <w:tcPr>
            <w:tcW w:w="6804" w:type="dxa"/>
            <w:vAlign w:val="center"/>
          </w:tcPr>
          <w:p w:rsidR="001A1C40" w:rsidRPr="009C4B14" w:rsidRDefault="001D0CA6" w:rsidP="001D0CA6">
            <w:pPr>
              <w:ind w:firstLine="318"/>
              <w:jc w:val="both"/>
              <w:rPr>
                <w:rFonts w:ascii="Times New Roman" w:hAnsi="Times New Roman" w:cs="Times New Roman"/>
                <w:sz w:val="27"/>
                <w:szCs w:val="27"/>
                <w:lang w:val="uz-Cyrl-UZ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>O‘zbekiston</w:t>
            </w:r>
            <w:r w:rsidR="001A1C40" w:rsidRPr="009C4B14"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>Respublikasi</w:t>
            </w:r>
            <w:r w:rsidR="001A1C40" w:rsidRPr="009C4B14"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>Davlat</w:t>
            </w:r>
            <w:r w:rsidR="001A1C40" w:rsidRPr="009C4B14"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>budjeti</w:t>
            </w:r>
            <w:r w:rsidR="001A1C40" w:rsidRPr="009C4B14"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>daromadlari</w:t>
            </w:r>
            <w:r w:rsidR="001A1C40" w:rsidRPr="009C4B14"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>kassa</w:t>
            </w:r>
            <w:r w:rsidR="001A1C40" w:rsidRPr="009C4B14"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>ijrosi</w:t>
            </w:r>
            <w:r w:rsidR="001A1C40" w:rsidRPr="009C4B14"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>bo‘yicha</w:t>
            </w:r>
            <w:r w:rsidR="001A1C40" w:rsidRPr="009C4B14"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>daromadlarning</w:t>
            </w:r>
            <w:r w:rsidR="001A1C40" w:rsidRPr="009C4B14"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>to‘g‘ri</w:t>
            </w:r>
            <w:r w:rsidR="001A1C40" w:rsidRPr="009C4B14"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>taqsimlanayotganligi</w:t>
            </w:r>
            <w:r w:rsidR="001A1C40" w:rsidRPr="009C4B14"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>ustidan</w:t>
            </w:r>
            <w:r w:rsidR="001A1C40" w:rsidRPr="009C4B14"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>doimiy</w:t>
            </w:r>
            <w:r w:rsidR="001A1C40" w:rsidRPr="009C4B14"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>nazorat</w:t>
            </w:r>
            <w:r w:rsidR="001A1C40" w:rsidRPr="009C4B14"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>o‘rnatish</w:t>
            </w:r>
            <w:r w:rsidR="001A1C40" w:rsidRPr="009C4B14"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>hamda</w:t>
            </w:r>
            <w:r w:rsidR="001A1C40" w:rsidRPr="009C4B14"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>soliq</w:t>
            </w:r>
            <w:r w:rsidR="001A1C40" w:rsidRPr="009C4B14"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>idoralari</w:t>
            </w:r>
            <w:r w:rsidR="001A1C40" w:rsidRPr="009C4B14"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>va</w:t>
            </w:r>
            <w:r w:rsidR="001A1C40" w:rsidRPr="009C4B14"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>daromad</w:t>
            </w:r>
            <w:r w:rsidR="001A1C40" w:rsidRPr="009C4B14"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>ma’murlari</w:t>
            </w:r>
            <w:r w:rsidR="001A1C40" w:rsidRPr="009C4B14"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>tomonidan</w:t>
            </w:r>
            <w:r w:rsidR="001A1C40" w:rsidRPr="009C4B14"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>yuborilgan</w:t>
            </w:r>
            <w:r w:rsidR="001A1C40" w:rsidRPr="009C4B14"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 xml:space="preserve">  </w:t>
            </w:r>
            <w:r>
              <w:rPr>
                <w:rFonts w:ascii="Times New Roman" w:hAnsi="Times New Roman" w:cs="Times New Roman"/>
                <w:sz w:val="27"/>
                <w:szCs w:val="27"/>
                <w:lang w:val="uz-Latn-UZ"/>
              </w:rPr>
              <w:t>x</w:t>
            </w:r>
            <w:r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>ulosalariga</w:t>
            </w:r>
            <w:r w:rsidR="001A1C40" w:rsidRPr="009C4B14"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>asosan</w:t>
            </w:r>
            <w:r w:rsidR="001A1C40" w:rsidRPr="009C4B14"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>ortiqcha</w:t>
            </w:r>
            <w:r w:rsidR="001A1C40" w:rsidRPr="009C4B14"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>va</w:t>
            </w:r>
            <w:r w:rsidR="001A1C40" w:rsidRPr="009C4B14"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>noto‘g‘ri</w:t>
            </w:r>
            <w:r w:rsidR="001A1C40" w:rsidRPr="009C4B14"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>to‘lovlarni</w:t>
            </w:r>
            <w:r w:rsidR="001A1C40" w:rsidRPr="009C4B14"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>qaytarish</w:t>
            </w:r>
            <w:r w:rsidR="001A1C40" w:rsidRPr="009C4B14"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>yoki</w:t>
            </w:r>
            <w:r w:rsidR="001A1C40" w:rsidRPr="009C4B14"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>hisobga</w:t>
            </w:r>
            <w:r w:rsidR="001A1C40" w:rsidRPr="009C4B14"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>olish</w:t>
            </w:r>
            <w:r w:rsidR="001A1C40" w:rsidRPr="009C4B14"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>bo‘yicha</w:t>
            </w:r>
            <w:r w:rsidR="001A1C40" w:rsidRPr="009C4B14"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>taqdim</w:t>
            </w:r>
            <w:r w:rsidR="001A1C40" w:rsidRPr="009C4B14"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>etilgan</w:t>
            </w:r>
            <w:r w:rsidR="001A1C40" w:rsidRPr="009C4B14"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>to‘lov</w:t>
            </w:r>
            <w:r w:rsidR="001A1C40" w:rsidRPr="009C4B14"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>hujjatlarini</w:t>
            </w:r>
            <w:r w:rsidR="001A1C40" w:rsidRPr="009C4B14"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 xml:space="preserve"> “</w:t>
            </w:r>
            <w:r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>DMBAT</w:t>
            </w:r>
            <w:r w:rsidR="001A1C40" w:rsidRPr="009C4B14"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 xml:space="preserve">” </w:t>
            </w:r>
            <w:r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>DMda</w:t>
            </w:r>
            <w:r w:rsidR="001A1C40" w:rsidRPr="009C4B14"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>bajarilishini</w:t>
            </w:r>
            <w:r w:rsidR="001A1C40" w:rsidRPr="009C4B14"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>ta’minlash</w:t>
            </w:r>
          </w:p>
        </w:tc>
        <w:tc>
          <w:tcPr>
            <w:tcW w:w="3838" w:type="dxa"/>
            <w:vAlign w:val="center"/>
          </w:tcPr>
          <w:p w:rsidR="001A1C40" w:rsidRPr="009C4B14" w:rsidRDefault="001D0CA6" w:rsidP="001A1C40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z-Cyrl-UZ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>Har</w:t>
            </w:r>
            <w:r w:rsidR="001A1C40" w:rsidRPr="009C4B14"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>ish</w:t>
            </w:r>
            <w:r w:rsidR="001A1C40" w:rsidRPr="009C4B14"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>kunida</w:t>
            </w:r>
          </w:p>
        </w:tc>
        <w:tc>
          <w:tcPr>
            <w:tcW w:w="4100" w:type="dxa"/>
            <w:vAlign w:val="center"/>
          </w:tcPr>
          <w:p w:rsidR="001A1C40" w:rsidRPr="009C4B14" w:rsidRDefault="001D0CA6" w:rsidP="001A1C40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z-Cyrl-UZ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>G‘aznachilik</w:t>
            </w:r>
            <w:r w:rsidR="001A1C40" w:rsidRPr="009C4B14"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>boshqarmasining</w:t>
            </w:r>
            <w:r w:rsidR="001A1C40" w:rsidRPr="009C4B14"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 xml:space="preserve"> “</w:t>
            </w:r>
            <w:r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>Moliyaviy</w:t>
            </w:r>
            <w:r w:rsidR="001A1C40" w:rsidRPr="009C4B14"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>resurlarni</w:t>
            </w:r>
            <w:r w:rsidR="001A1C40" w:rsidRPr="009C4B14"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>boshqarish</w:t>
            </w:r>
            <w:r w:rsidR="001A1C40" w:rsidRPr="009C4B14"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>va</w:t>
            </w:r>
            <w:r w:rsidR="001A1C40" w:rsidRPr="009C4B14"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>davlat</w:t>
            </w:r>
            <w:r w:rsidR="001A1C40" w:rsidRPr="009C4B14"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>budjetining</w:t>
            </w:r>
            <w:r w:rsidR="001A1C40" w:rsidRPr="009C4B14"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>g‘azna</w:t>
            </w:r>
            <w:r w:rsidR="001A1C40" w:rsidRPr="009C4B14"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>ijrosini</w:t>
            </w:r>
            <w:r w:rsidR="001A1C40" w:rsidRPr="009C4B14"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>jamlanma</w:t>
            </w:r>
            <w:r w:rsidR="001A1C40" w:rsidRPr="009C4B14"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>tahlil</w:t>
            </w:r>
            <w:r w:rsidR="001A1C40" w:rsidRPr="009C4B14"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>qilish</w:t>
            </w:r>
            <w:r w:rsidR="001A1C40" w:rsidRPr="009C4B14"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 xml:space="preserve">” </w:t>
            </w:r>
            <w:r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>bo‘limi</w:t>
            </w:r>
            <w:r w:rsidR="001A1C40" w:rsidRPr="009C4B14"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>va</w:t>
            </w:r>
            <w:r w:rsidR="001A1C40" w:rsidRPr="009C4B14"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 xml:space="preserve"> “</w:t>
            </w:r>
            <w:r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>Budjet</w:t>
            </w:r>
            <w:r w:rsidR="001A1C40" w:rsidRPr="009C4B14"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>ijrosi</w:t>
            </w:r>
            <w:r w:rsidR="001A1C40" w:rsidRPr="009C4B14"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>hisobi</w:t>
            </w:r>
            <w:r w:rsidR="001A1C40" w:rsidRPr="009C4B14"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>va</w:t>
            </w:r>
            <w:r w:rsidR="001A1C40" w:rsidRPr="009C4B14"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>hisobotlari</w:t>
            </w:r>
            <w:r w:rsidR="001A1C40" w:rsidRPr="009C4B14"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 xml:space="preserve">” </w:t>
            </w:r>
            <w:r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>sektori</w:t>
            </w:r>
            <w:r w:rsidR="001A1C40" w:rsidRPr="009C4B14"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>hamda</w:t>
            </w:r>
            <w:r w:rsidR="001A1C40" w:rsidRPr="009C4B14"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>tuman</w:t>
            </w:r>
            <w:r w:rsidR="001A1C40" w:rsidRPr="009C4B14"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>va</w:t>
            </w:r>
            <w:r w:rsidR="001A1C40" w:rsidRPr="009C4B14"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>shahar</w:t>
            </w:r>
            <w:r w:rsidR="001A1C40" w:rsidRPr="009C4B14"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>g‘aznachilik</w:t>
            </w:r>
            <w:r w:rsidR="001A1C40" w:rsidRPr="009C4B14"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>bo‘linmalari</w:t>
            </w:r>
          </w:p>
        </w:tc>
      </w:tr>
      <w:tr w:rsidR="001A1C40" w:rsidRPr="001D0CA6" w:rsidTr="001A1C40">
        <w:tc>
          <w:tcPr>
            <w:tcW w:w="675" w:type="dxa"/>
            <w:vAlign w:val="center"/>
          </w:tcPr>
          <w:p w:rsidR="001A1C40" w:rsidRPr="009C4B14" w:rsidRDefault="001A1C40" w:rsidP="001A1C40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z-Cyrl-UZ"/>
              </w:rPr>
            </w:pPr>
            <w:r w:rsidRPr="009C4B14"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>6</w:t>
            </w:r>
          </w:p>
        </w:tc>
        <w:tc>
          <w:tcPr>
            <w:tcW w:w="6804" w:type="dxa"/>
            <w:vAlign w:val="center"/>
          </w:tcPr>
          <w:p w:rsidR="001A1C40" w:rsidRPr="009C4B14" w:rsidRDefault="001D0CA6" w:rsidP="001A1C40">
            <w:pPr>
              <w:ind w:firstLine="318"/>
              <w:jc w:val="both"/>
              <w:rPr>
                <w:rFonts w:ascii="Times New Roman" w:hAnsi="Times New Roman" w:cs="Times New Roman"/>
                <w:sz w:val="27"/>
                <w:szCs w:val="27"/>
                <w:lang w:val="uz-Cyrl-UZ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>Pensiya</w:t>
            </w:r>
            <w:r w:rsidR="001A1C40" w:rsidRPr="009C4B14"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>jamg‘armasi</w:t>
            </w:r>
            <w:r w:rsidR="001A1C40" w:rsidRPr="009C4B14"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>bilan</w:t>
            </w:r>
            <w:r w:rsidR="001A1C40" w:rsidRPr="009C4B14"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>birgalikda</w:t>
            </w:r>
            <w:r w:rsidR="001A1C40" w:rsidRPr="009C4B14"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>Pensiya</w:t>
            </w:r>
            <w:r w:rsidR="001A1C40" w:rsidRPr="009C4B14"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>va</w:t>
            </w:r>
            <w:r w:rsidR="001A1C40" w:rsidRPr="009C4B14"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>nafaqa</w:t>
            </w:r>
            <w:r w:rsidR="001A1C40" w:rsidRPr="009C4B14"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>to‘lovlarini</w:t>
            </w:r>
            <w:r w:rsidR="001A1C40" w:rsidRPr="009C4B14"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>o‘z</w:t>
            </w:r>
            <w:r w:rsidR="001A1C40" w:rsidRPr="009C4B14"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>vaqtida</w:t>
            </w:r>
            <w:r w:rsidR="001A1C40" w:rsidRPr="009C4B14"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>hamda</w:t>
            </w:r>
            <w:r w:rsidR="001A1C40" w:rsidRPr="009C4B14"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>tezkorlik</w:t>
            </w:r>
            <w:r w:rsidR="001A1C40" w:rsidRPr="009C4B14"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>bilan</w:t>
            </w:r>
            <w:r w:rsidR="001A1C40" w:rsidRPr="009C4B14"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>moliyalashtirilishini</w:t>
            </w:r>
            <w:r w:rsidR="001A1C40" w:rsidRPr="009C4B14"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>ta’minlash</w:t>
            </w:r>
          </w:p>
        </w:tc>
        <w:tc>
          <w:tcPr>
            <w:tcW w:w="3838" w:type="dxa"/>
            <w:vAlign w:val="center"/>
          </w:tcPr>
          <w:p w:rsidR="001A1C40" w:rsidRPr="009C4B14" w:rsidRDefault="001D0CA6" w:rsidP="001A1C40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z-Cyrl-UZ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>Belgilangan</w:t>
            </w:r>
            <w:r w:rsidR="001A1C40" w:rsidRPr="009C4B14"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>muddatlarda</w:t>
            </w:r>
          </w:p>
        </w:tc>
        <w:tc>
          <w:tcPr>
            <w:tcW w:w="4100" w:type="dxa"/>
            <w:vAlign w:val="center"/>
          </w:tcPr>
          <w:p w:rsidR="001A1C40" w:rsidRPr="009C4B14" w:rsidRDefault="001D0CA6" w:rsidP="001A1C40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z-Cyrl-UZ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>G‘aznachilik</w:t>
            </w:r>
            <w:r w:rsidR="001A1C40" w:rsidRPr="009C4B14"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>boshqarmasining</w:t>
            </w:r>
            <w:r w:rsidR="001A1C40" w:rsidRPr="009C4B14"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 xml:space="preserve"> “</w:t>
            </w:r>
            <w:r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>To‘lovlar</w:t>
            </w:r>
            <w:r w:rsidR="001A1C40" w:rsidRPr="009C4B14"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>va</w:t>
            </w:r>
            <w:r w:rsidR="001A1C40" w:rsidRPr="009C4B14"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>moliyaviy</w:t>
            </w:r>
            <w:r w:rsidR="001A1C40" w:rsidRPr="009C4B14"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>resurslarni</w:t>
            </w:r>
            <w:r w:rsidR="001A1C40" w:rsidRPr="009C4B14"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>boshqarish</w:t>
            </w:r>
            <w:r w:rsidR="001A1C40" w:rsidRPr="009C4B14"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 xml:space="preserve">” </w:t>
            </w:r>
            <w:r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>bo‘limi</w:t>
            </w:r>
          </w:p>
        </w:tc>
      </w:tr>
      <w:tr w:rsidR="001A1C40" w:rsidRPr="001D0CA6" w:rsidTr="001A1C40">
        <w:tc>
          <w:tcPr>
            <w:tcW w:w="675" w:type="dxa"/>
            <w:vAlign w:val="center"/>
          </w:tcPr>
          <w:p w:rsidR="001A1C40" w:rsidRPr="009C4B14" w:rsidRDefault="001A1C40" w:rsidP="001A1C40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z-Cyrl-UZ"/>
              </w:rPr>
            </w:pPr>
            <w:r w:rsidRPr="009C4B14"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>7</w:t>
            </w:r>
          </w:p>
        </w:tc>
        <w:tc>
          <w:tcPr>
            <w:tcW w:w="6804" w:type="dxa"/>
            <w:vAlign w:val="center"/>
          </w:tcPr>
          <w:p w:rsidR="001A1C40" w:rsidRPr="009C4B14" w:rsidRDefault="001A1C40" w:rsidP="001A1C40">
            <w:pPr>
              <w:ind w:firstLine="318"/>
              <w:jc w:val="both"/>
              <w:rPr>
                <w:rFonts w:ascii="Times New Roman" w:hAnsi="Times New Roman" w:cs="Times New Roman"/>
                <w:sz w:val="27"/>
                <w:szCs w:val="27"/>
                <w:lang w:val="uz-Cyrl-UZ"/>
              </w:rPr>
            </w:pPr>
            <w:r w:rsidRPr="009C4B14"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>“</w:t>
            </w:r>
            <w:r w:rsidR="001D0CA6"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>Ijtimoiy</w:t>
            </w:r>
            <w:r w:rsidRPr="009C4B14"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 xml:space="preserve"> </w:t>
            </w:r>
            <w:r w:rsidR="001D0CA6"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>himoya</w:t>
            </w:r>
            <w:r w:rsidRPr="009C4B14"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 xml:space="preserve"> </w:t>
            </w:r>
            <w:r w:rsidR="001D0CA6"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>yagona</w:t>
            </w:r>
            <w:r w:rsidRPr="009C4B14"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 xml:space="preserve"> </w:t>
            </w:r>
            <w:r w:rsidR="001D0CA6"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>reestri</w:t>
            </w:r>
            <w:r w:rsidRPr="009C4B14"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 xml:space="preserve">” </w:t>
            </w:r>
            <w:r w:rsidR="001D0CA6"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>axborot</w:t>
            </w:r>
            <w:r w:rsidRPr="009C4B14"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 xml:space="preserve"> </w:t>
            </w:r>
            <w:r w:rsidR="001D0CA6"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>tizimi</w:t>
            </w:r>
            <w:r w:rsidRPr="009C4B14"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 xml:space="preserve"> </w:t>
            </w:r>
            <w:r w:rsidR="001D0CA6"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>orqali</w:t>
            </w:r>
            <w:r w:rsidRPr="009C4B14"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 xml:space="preserve"> </w:t>
            </w:r>
            <w:r w:rsidR="001D0CA6"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>kam</w:t>
            </w:r>
            <w:r w:rsidRPr="009C4B14"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 xml:space="preserve"> </w:t>
            </w:r>
            <w:r w:rsidR="001D0CA6"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>ta’minlangan</w:t>
            </w:r>
            <w:r w:rsidRPr="009C4B14"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 xml:space="preserve"> </w:t>
            </w:r>
            <w:r w:rsidR="001D0CA6"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>oilalarga</w:t>
            </w:r>
            <w:r w:rsidRPr="009C4B14"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 xml:space="preserve"> </w:t>
            </w:r>
            <w:r w:rsidR="001D0CA6"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>tayinlangan</w:t>
            </w:r>
            <w:r w:rsidRPr="009C4B14"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 xml:space="preserve"> </w:t>
            </w:r>
            <w:r w:rsidR="001D0CA6"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>ijtimoiy</w:t>
            </w:r>
            <w:r w:rsidRPr="009C4B14"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 xml:space="preserve"> </w:t>
            </w:r>
            <w:r w:rsidR="001D0CA6"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>nafaqalar</w:t>
            </w:r>
            <w:r w:rsidRPr="009C4B14"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 xml:space="preserve"> </w:t>
            </w:r>
            <w:r w:rsidR="001D0CA6"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>va</w:t>
            </w:r>
            <w:r w:rsidRPr="009C4B14"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 xml:space="preserve"> </w:t>
            </w:r>
            <w:r w:rsidR="001D0CA6"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>moddiy</w:t>
            </w:r>
            <w:r w:rsidRPr="009C4B14"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 xml:space="preserve"> </w:t>
            </w:r>
            <w:r w:rsidR="001D0CA6"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>yordam</w:t>
            </w:r>
            <w:r w:rsidRPr="009C4B14"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 xml:space="preserve"> </w:t>
            </w:r>
            <w:r w:rsidR="001D0CA6"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>pullari</w:t>
            </w:r>
            <w:r w:rsidRPr="009C4B14"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 xml:space="preserve"> </w:t>
            </w:r>
            <w:r w:rsidR="001D0CA6"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>to‘lovlarini</w:t>
            </w:r>
            <w:r w:rsidRPr="009C4B14"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 xml:space="preserve"> </w:t>
            </w:r>
            <w:r w:rsidR="001D0CA6"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>amalga</w:t>
            </w:r>
            <w:r w:rsidRPr="009C4B14"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 xml:space="preserve"> </w:t>
            </w:r>
            <w:r w:rsidR="001D0CA6"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>oshirish</w:t>
            </w:r>
          </w:p>
        </w:tc>
        <w:tc>
          <w:tcPr>
            <w:tcW w:w="3838" w:type="dxa"/>
            <w:vAlign w:val="center"/>
          </w:tcPr>
          <w:p w:rsidR="001A1C40" w:rsidRPr="009C4B14" w:rsidRDefault="001D0CA6" w:rsidP="001A1C40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z-Cyrl-UZ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>Har</w:t>
            </w:r>
            <w:r w:rsidR="001A1C40" w:rsidRPr="009C4B14"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>oyning</w:t>
            </w:r>
            <w:r w:rsidR="001A1C40" w:rsidRPr="009C4B14"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 xml:space="preserve"> 25-</w:t>
            </w:r>
            <w:r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>sanasigacha</w:t>
            </w:r>
          </w:p>
        </w:tc>
        <w:tc>
          <w:tcPr>
            <w:tcW w:w="4100" w:type="dxa"/>
            <w:vAlign w:val="center"/>
          </w:tcPr>
          <w:p w:rsidR="001A1C40" w:rsidRPr="009C4B14" w:rsidRDefault="001D0CA6" w:rsidP="001A1C40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z-Cyrl-UZ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>Tuman</w:t>
            </w:r>
            <w:r w:rsidR="001A1C40" w:rsidRPr="009C4B14"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>va</w:t>
            </w:r>
            <w:r w:rsidR="001A1C40" w:rsidRPr="009C4B14"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>shahar</w:t>
            </w:r>
            <w:r w:rsidR="001A1C40" w:rsidRPr="009C4B14"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>g‘aznachilik</w:t>
            </w:r>
            <w:r w:rsidR="001A1C40" w:rsidRPr="009C4B14"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>bo‘linmalari</w:t>
            </w:r>
          </w:p>
        </w:tc>
      </w:tr>
      <w:tr w:rsidR="001A1C40" w:rsidRPr="001D0CA6" w:rsidTr="001A1C40">
        <w:tc>
          <w:tcPr>
            <w:tcW w:w="675" w:type="dxa"/>
            <w:vAlign w:val="center"/>
          </w:tcPr>
          <w:p w:rsidR="001A1C40" w:rsidRPr="009C4B14" w:rsidRDefault="001A1C40" w:rsidP="001A1C40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z-Cyrl-UZ"/>
              </w:rPr>
            </w:pPr>
            <w:r w:rsidRPr="009C4B14"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>8</w:t>
            </w:r>
          </w:p>
        </w:tc>
        <w:tc>
          <w:tcPr>
            <w:tcW w:w="6804" w:type="dxa"/>
            <w:vAlign w:val="center"/>
          </w:tcPr>
          <w:p w:rsidR="001A1C40" w:rsidRPr="009C4B14" w:rsidRDefault="001D0CA6" w:rsidP="001D0CA6">
            <w:pPr>
              <w:ind w:firstLine="318"/>
              <w:jc w:val="both"/>
              <w:rPr>
                <w:rFonts w:ascii="Times New Roman" w:hAnsi="Times New Roman" w:cs="Times New Roman"/>
                <w:sz w:val="27"/>
                <w:szCs w:val="27"/>
                <w:lang w:val="uz-Cyrl-UZ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>Budjet</w:t>
            </w:r>
            <w:r w:rsidR="001A1C40" w:rsidRPr="009C4B14"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>tashkilotlari</w:t>
            </w:r>
            <w:r w:rsidR="001A1C40" w:rsidRPr="009C4B14"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>hamda</w:t>
            </w:r>
            <w:r w:rsidR="001A1C40" w:rsidRPr="009C4B14"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>budjet</w:t>
            </w:r>
            <w:r w:rsidR="001A1C40" w:rsidRPr="009C4B14"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>mablag‘</w:t>
            </w:r>
            <w:r w:rsidR="001A1C40" w:rsidRPr="009C4B14"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>oluvchilarning</w:t>
            </w:r>
            <w:r w:rsidR="001A1C40" w:rsidRPr="009C4B14"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 xml:space="preserve"> “</w:t>
            </w:r>
            <w:r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>DMBAT</w:t>
            </w:r>
            <w:r w:rsidR="001A1C40" w:rsidRPr="009C4B14"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 xml:space="preserve">” </w:t>
            </w:r>
            <w:r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>dasturiga</w:t>
            </w:r>
            <w:r w:rsidR="001A1C40" w:rsidRPr="009C4B14"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>yuborayotgan</w:t>
            </w:r>
            <w:r w:rsidR="001A1C40" w:rsidRPr="009C4B14"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>choraklik</w:t>
            </w:r>
            <w:r w:rsidR="001A1C40" w:rsidRPr="009C4B14"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 xml:space="preserve">, </w:t>
            </w:r>
            <w:r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>yillik</w:t>
            </w:r>
            <w:r w:rsidR="001A1C40" w:rsidRPr="009C4B14"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>hisobotlari</w:t>
            </w:r>
            <w:r w:rsidR="001A1C40" w:rsidRPr="009C4B14"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>ma’lumotlarini</w:t>
            </w:r>
            <w:r w:rsidR="001A1C40" w:rsidRPr="009C4B14"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>dastur</w:t>
            </w:r>
            <w:r w:rsidR="001A1C40" w:rsidRPr="009C4B14"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>ma’lumotlari</w:t>
            </w:r>
            <w:r w:rsidR="001A1C40" w:rsidRPr="009C4B14"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>bilan</w:t>
            </w:r>
            <w:r w:rsidR="001A1C40" w:rsidRPr="009C4B14"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>solishtirish</w:t>
            </w:r>
          </w:p>
        </w:tc>
        <w:tc>
          <w:tcPr>
            <w:tcW w:w="3838" w:type="dxa"/>
            <w:vAlign w:val="center"/>
          </w:tcPr>
          <w:p w:rsidR="001A1C40" w:rsidRPr="009C4B14" w:rsidRDefault="001D0CA6" w:rsidP="001A1C40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z-Cyrl-UZ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>Belgilangan</w:t>
            </w:r>
            <w:r w:rsidR="001A1C40" w:rsidRPr="009C4B14"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>muddatlarda</w:t>
            </w:r>
          </w:p>
        </w:tc>
        <w:tc>
          <w:tcPr>
            <w:tcW w:w="4100" w:type="dxa"/>
            <w:vAlign w:val="center"/>
          </w:tcPr>
          <w:p w:rsidR="001A1C40" w:rsidRPr="009C4B14" w:rsidRDefault="001D0CA6" w:rsidP="001A1C40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z-Cyrl-UZ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>G‘aznachilik</w:t>
            </w:r>
            <w:r w:rsidR="001A1C40" w:rsidRPr="009C4B14"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>boshqarmasining</w:t>
            </w:r>
            <w:r w:rsidR="001A1C40" w:rsidRPr="009C4B14"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 xml:space="preserve"> “</w:t>
            </w:r>
            <w:r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>Budjet</w:t>
            </w:r>
            <w:r w:rsidR="001A1C40" w:rsidRPr="009C4B14"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>ijrosi</w:t>
            </w:r>
            <w:r w:rsidR="001A1C40" w:rsidRPr="009C4B14"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>hisobi</w:t>
            </w:r>
            <w:r w:rsidR="001A1C40" w:rsidRPr="009C4B14"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>va</w:t>
            </w:r>
            <w:r w:rsidR="001A1C40" w:rsidRPr="009C4B14"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>hisobotlari</w:t>
            </w:r>
            <w:r w:rsidR="001A1C40" w:rsidRPr="009C4B14"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 xml:space="preserve">” </w:t>
            </w:r>
            <w:r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>sektori</w:t>
            </w:r>
            <w:r w:rsidR="001A1C40" w:rsidRPr="009C4B14"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>hamda</w:t>
            </w:r>
            <w:r w:rsidR="001A1C40" w:rsidRPr="009C4B14"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>tuman</w:t>
            </w:r>
            <w:r w:rsidR="001A1C40" w:rsidRPr="009C4B14"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>va</w:t>
            </w:r>
            <w:r w:rsidR="001A1C40" w:rsidRPr="009C4B14"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>shahar</w:t>
            </w:r>
            <w:r w:rsidR="001A1C40" w:rsidRPr="009C4B14"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>g‘aznachilik</w:t>
            </w:r>
            <w:r w:rsidR="001A1C40" w:rsidRPr="009C4B14"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>bo‘linmalari</w:t>
            </w:r>
          </w:p>
        </w:tc>
      </w:tr>
      <w:tr w:rsidR="001A1C40" w:rsidRPr="001D0CA6" w:rsidTr="009C4B14">
        <w:trPr>
          <w:trHeight w:val="1483"/>
        </w:trPr>
        <w:tc>
          <w:tcPr>
            <w:tcW w:w="675" w:type="dxa"/>
            <w:vAlign w:val="center"/>
          </w:tcPr>
          <w:p w:rsidR="001A1C40" w:rsidRPr="009C4B14" w:rsidRDefault="001A1C40" w:rsidP="001A1C40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z-Cyrl-UZ"/>
              </w:rPr>
            </w:pPr>
            <w:r w:rsidRPr="009C4B14"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>9</w:t>
            </w:r>
          </w:p>
        </w:tc>
        <w:tc>
          <w:tcPr>
            <w:tcW w:w="6804" w:type="dxa"/>
            <w:vAlign w:val="center"/>
          </w:tcPr>
          <w:p w:rsidR="001A1C40" w:rsidRPr="009C4B14" w:rsidRDefault="001D0CA6" w:rsidP="001A1C40">
            <w:pPr>
              <w:ind w:firstLine="318"/>
              <w:jc w:val="both"/>
              <w:rPr>
                <w:rFonts w:ascii="Times New Roman" w:hAnsi="Times New Roman" w:cs="Times New Roman"/>
                <w:sz w:val="27"/>
                <w:szCs w:val="27"/>
                <w:lang w:val="uz-Cyrl-UZ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>G‘aznachilik</w:t>
            </w:r>
            <w:r w:rsidR="001A1C40" w:rsidRPr="009C4B14"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>o‘z</w:t>
            </w:r>
            <w:r w:rsidR="001A1C40" w:rsidRPr="009C4B14"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7"/>
                <w:szCs w:val="27"/>
                <w:lang w:val="uz-Cyrl-UZ"/>
              </w:rPr>
              <w:t>faoliyati</w:t>
            </w:r>
            <w:r w:rsidR="001A1C40" w:rsidRPr="009C4B14">
              <w:rPr>
                <w:rFonts w:ascii="Times New Roman" w:eastAsia="Calibri" w:hAnsi="Times New Roman" w:cs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7"/>
                <w:szCs w:val="27"/>
                <w:lang w:val="uz-Cyrl-UZ"/>
              </w:rPr>
              <w:t>va</w:t>
            </w:r>
            <w:r w:rsidR="001A1C40" w:rsidRPr="009C4B14">
              <w:rPr>
                <w:rFonts w:ascii="Times New Roman" w:eastAsia="Calibri" w:hAnsi="Times New Roman" w:cs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7"/>
                <w:szCs w:val="27"/>
                <w:lang w:val="uz-Cyrl-UZ"/>
              </w:rPr>
              <w:t>vakolatlari</w:t>
            </w:r>
            <w:r w:rsidR="001A1C40" w:rsidRPr="009C4B14">
              <w:rPr>
                <w:rFonts w:ascii="Times New Roman" w:eastAsia="Calibri" w:hAnsi="Times New Roman" w:cs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7"/>
                <w:szCs w:val="27"/>
                <w:lang w:val="uz-Cyrl-UZ"/>
              </w:rPr>
              <w:t>doirasida</w:t>
            </w:r>
            <w:r w:rsidR="001A1C40" w:rsidRPr="009C4B14">
              <w:rPr>
                <w:rFonts w:ascii="Times New Roman" w:eastAsia="Calibri" w:hAnsi="Times New Roman" w:cs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7"/>
                <w:szCs w:val="27"/>
                <w:lang w:val="uz-Cyrl-UZ"/>
              </w:rPr>
              <w:t>jismoniy</w:t>
            </w:r>
            <w:r w:rsidR="001A1C40" w:rsidRPr="009C4B14">
              <w:rPr>
                <w:rFonts w:ascii="Times New Roman" w:eastAsia="Calibri" w:hAnsi="Times New Roman" w:cs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7"/>
                <w:szCs w:val="27"/>
                <w:lang w:val="uz-Cyrl-UZ"/>
              </w:rPr>
              <w:t>va</w:t>
            </w:r>
            <w:r w:rsidR="001A1C40" w:rsidRPr="009C4B14">
              <w:rPr>
                <w:rFonts w:ascii="Times New Roman" w:eastAsia="Calibri" w:hAnsi="Times New Roman" w:cs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7"/>
                <w:szCs w:val="27"/>
                <w:lang w:val="uz-Cyrl-UZ"/>
              </w:rPr>
              <w:t>yuridik</w:t>
            </w:r>
            <w:r w:rsidR="001A1C40" w:rsidRPr="009C4B14">
              <w:rPr>
                <w:rFonts w:ascii="Times New Roman" w:eastAsia="Calibri" w:hAnsi="Times New Roman" w:cs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7"/>
                <w:szCs w:val="27"/>
                <w:lang w:val="uz-Cyrl-UZ"/>
              </w:rPr>
              <w:t>shaxslardan</w:t>
            </w:r>
            <w:r w:rsidR="001A1C40" w:rsidRPr="009C4B14">
              <w:rPr>
                <w:rFonts w:ascii="Times New Roman" w:eastAsia="Calibri" w:hAnsi="Times New Roman" w:cs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7"/>
                <w:szCs w:val="27"/>
                <w:lang w:val="uz-Cyrl-UZ"/>
              </w:rPr>
              <w:t>kelib</w:t>
            </w:r>
            <w:r w:rsidR="001A1C40" w:rsidRPr="009C4B14">
              <w:rPr>
                <w:rFonts w:ascii="Times New Roman" w:eastAsia="Calibri" w:hAnsi="Times New Roman" w:cs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7"/>
                <w:szCs w:val="27"/>
                <w:lang w:val="uz-Cyrl-UZ"/>
              </w:rPr>
              <w:t>tushgan</w:t>
            </w:r>
            <w:r w:rsidR="001A1C40" w:rsidRPr="009C4B14">
              <w:rPr>
                <w:rFonts w:ascii="Times New Roman" w:eastAsia="Calibri" w:hAnsi="Times New Roman" w:cs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7"/>
                <w:szCs w:val="27"/>
                <w:lang w:val="uz-Cyrl-UZ"/>
              </w:rPr>
              <w:t>murojaatlarni</w:t>
            </w:r>
            <w:r w:rsidR="001A1C40" w:rsidRPr="009C4B14">
              <w:rPr>
                <w:rFonts w:ascii="Times New Roman" w:eastAsia="Calibri" w:hAnsi="Times New Roman" w:cs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7"/>
                <w:szCs w:val="27"/>
                <w:lang w:val="uz-Cyrl-UZ"/>
              </w:rPr>
              <w:t>o‘rganib</w:t>
            </w:r>
            <w:r w:rsidR="001A1C40" w:rsidRPr="009C4B14">
              <w:rPr>
                <w:rFonts w:ascii="Times New Roman" w:eastAsia="Calibri" w:hAnsi="Times New Roman" w:cs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7"/>
                <w:szCs w:val="27"/>
                <w:lang w:val="uz-Cyrl-UZ"/>
              </w:rPr>
              <w:t>chiqish</w:t>
            </w:r>
            <w:r w:rsidR="001A1C40" w:rsidRPr="009C4B14">
              <w:rPr>
                <w:rFonts w:ascii="Times New Roman" w:eastAsia="Calibri" w:hAnsi="Times New Roman" w:cs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7"/>
                <w:szCs w:val="27"/>
                <w:lang w:val="uz-Cyrl-UZ"/>
              </w:rPr>
              <w:t>va</w:t>
            </w:r>
            <w:r w:rsidR="001A1C40" w:rsidRPr="009C4B14">
              <w:rPr>
                <w:rFonts w:ascii="Times New Roman" w:eastAsia="Calibri" w:hAnsi="Times New Roman" w:cs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7"/>
                <w:szCs w:val="27"/>
                <w:lang w:val="uz-Cyrl-UZ"/>
              </w:rPr>
              <w:t>ular</w:t>
            </w:r>
            <w:r w:rsidR="001A1C40" w:rsidRPr="009C4B14">
              <w:rPr>
                <w:rFonts w:ascii="Times New Roman" w:eastAsia="Calibri" w:hAnsi="Times New Roman" w:cs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7"/>
                <w:szCs w:val="27"/>
                <w:lang w:val="uz-Cyrl-UZ"/>
              </w:rPr>
              <w:t>bo‘yicha</w:t>
            </w:r>
            <w:r w:rsidR="001A1C40" w:rsidRPr="009C4B14">
              <w:rPr>
                <w:rFonts w:ascii="Times New Roman" w:eastAsia="Calibri" w:hAnsi="Times New Roman" w:cs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7"/>
                <w:szCs w:val="27"/>
                <w:lang w:val="uz-Cyrl-UZ"/>
              </w:rPr>
              <w:t>ishlarni</w:t>
            </w:r>
            <w:r w:rsidR="001A1C40" w:rsidRPr="009C4B14">
              <w:rPr>
                <w:rFonts w:ascii="Times New Roman" w:eastAsia="Calibri" w:hAnsi="Times New Roman" w:cs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7"/>
                <w:szCs w:val="27"/>
                <w:lang w:val="uz-Cyrl-UZ"/>
              </w:rPr>
              <w:t>sifatli</w:t>
            </w:r>
            <w:r w:rsidR="001A1C40" w:rsidRPr="009C4B14">
              <w:rPr>
                <w:rFonts w:ascii="Times New Roman" w:eastAsia="Calibri" w:hAnsi="Times New Roman" w:cs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7"/>
                <w:szCs w:val="27"/>
                <w:lang w:val="uz-Cyrl-UZ"/>
              </w:rPr>
              <w:t>tashkil</w:t>
            </w:r>
            <w:r w:rsidR="001A1C40" w:rsidRPr="009C4B14">
              <w:rPr>
                <w:rFonts w:ascii="Times New Roman" w:eastAsia="Calibri" w:hAnsi="Times New Roman" w:cs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7"/>
                <w:szCs w:val="27"/>
                <w:lang w:val="uz-Cyrl-UZ"/>
              </w:rPr>
              <w:t>etish</w:t>
            </w:r>
          </w:p>
        </w:tc>
        <w:tc>
          <w:tcPr>
            <w:tcW w:w="3838" w:type="dxa"/>
            <w:vAlign w:val="center"/>
          </w:tcPr>
          <w:p w:rsidR="001A1C40" w:rsidRPr="009C4B14" w:rsidRDefault="001D0CA6" w:rsidP="001A1C40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z-Cyrl-UZ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>Har</w:t>
            </w:r>
            <w:r w:rsidR="001A1C40" w:rsidRPr="009C4B14"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>ish</w:t>
            </w:r>
            <w:r w:rsidR="001A1C40" w:rsidRPr="009C4B14"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>kunida</w:t>
            </w:r>
          </w:p>
        </w:tc>
        <w:tc>
          <w:tcPr>
            <w:tcW w:w="4100" w:type="dxa"/>
            <w:vAlign w:val="center"/>
          </w:tcPr>
          <w:p w:rsidR="001A1C40" w:rsidRPr="009C4B14" w:rsidRDefault="001D0CA6" w:rsidP="001A1C40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z-Cyrl-UZ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>G‘aznachilik</w:t>
            </w:r>
            <w:r w:rsidR="001A1C40" w:rsidRPr="009C4B14"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>boshqarmasining</w:t>
            </w:r>
            <w:r w:rsidR="001A1C40" w:rsidRPr="009C4B14"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>barcha</w:t>
            </w:r>
            <w:r w:rsidR="001A1C40" w:rsidRPr="009C4B14"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>bo‘lim</w:t>
            </w:r>
            <w:r w:rsidR="001A1C40" w:rsidRPr="009C4B14"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>va</w:t>
            </w:r>
            <w:r w:rsidR="001A1C40" w:rsidRPr="009C4B14"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>guruhlari</w:t>
            </w:r>
            <w:r w:rsidR="001A1C40" w:rsidRPr="009C4B14"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>(</w:t>
            </w:r>
            <w:r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>sektorlari</w:t>
            </w:r>
            <w:r w:rsidR="001A1C40" w:rsidRPr="009C4B14"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 xml:space="preserve">) </w:t>
            </w:r>
            <w:r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>hamda</w:t>
            </w:r>
            <w:r w:rsidR="001A1C40" w:rsidRPr="009C4B14"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>tuman</w:t>
            </w:r>
            <w:r w:rsidR="001A1C40" w:rsidRPr="009C4B14"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>va</w:t>
            </w:r>
            <w:r w:rsidR="001A1C40" w:rsidRPr="009C4B14"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>shahar</w:t>
            </w:r>
            <w:r w:rsidR="001A1C40" w:rsidRPr="009C4B14"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>g‘aznachilik</w:t>
            </w:r>
            <w:r w:rsidR="001A1C40" w:rsidRPr="009C4B14"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>bo‘linmalari</w:t>
            </w:r>
          </w:p>
          <w:p w:rsidR="00B316EE" w:rsidRPr="009C4B14" w:rsidRDefault="00B316EE" w:rsidP="001A1C40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z-Cyrl-UZ"/>
              </w:rPr>
            </w:pPr>
          </w:p>
        </w:tc>
      </w:tr>
      <w:tr w:rsidR="00EE5D6C" w:rsidRPr="001D0CA6" w:rsidTr="009C4B14">
        <w:trPr>
          <w:trHeight w:val="1483"/>
        </w:trPr>
        <w:tc>
          <w:tcPr>
            <w:tcW w:w="675" w:type="dxa"/>
            <w:vAlign w:val="center"/>
          </w:tcPr>
          <w:p w:rsidR="00EE5D6C" w:rsidRPr="009C4B14" w:rsidRDefault="00EE5D6C" w:rsidP="001A1C40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z-Cyrl-UZ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lastRenderedPageBreak/>
              <w:t>10</w:t>
            </w:r>
          </w:p>
        </w:tc>
        <w:tc>
          <w:tcPr>
            <w:tcW w:w="6804" w:type="dxa"/>
            <w:vAlign w:val="center"/>
          </w:tcPr>
          <w:p w:rsidR="00EE5D6C" w:rsidRPr="00EE5D6C" w:rsidRDefault="001D0CA6" w:rsidP="00EE5D6C">
            <w:pPr>
              <w:ind w:firstLine="318"/>
              <w:jc w:val="both"/>
              <w:rPr>
                <w:rFonts w:ascii="Times New Roman" w:hAnsi="Times New Roman" w:cs="Times New Roman"/>
                <w:sz w:val="27"/>
                <w:szCs w:val="27"/>
                <w:lang w:val="uz-Cyrl-UZ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>Yillik</w:t>
            </w:r>
            <w:r w:rsidR="00EE5D6C" w:rsidRPr="00EE5D6C"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>va</w:t>
            </w:r>
            <w:r w:rsidR="00EE5D6C" w:rsidRPr="00EE5D6C"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>chorak</w:t>
            </w:r>
            <w:r w:rsidR="00EE5D6C" w:rsidRPr="00EE5D6C"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>yakunlari</w:t>
            </w:r>
            <w:r w:rsidR="00EE5D6C" w:rsidRPr="00EE5D6C"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>bo‘yicha</w:t>
            </w:r>
            <w:r w:rsidR="00EE5D6C" w:rsidRPr="00EE5D6C"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>mahalliy</w:t>
            </w:r>
            <w:r w:rsidR="00EE5D6C" w:rsidRPr="00EE5D6C"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>budjet</w:t>
            </w:r>
            <w:r w:rsidR="00EE5D6C" w:rsidRPr="00EE5D6C"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>prognoz</w:t>
            </w:r>
            <w:r w:rsidR="00EE5D6C" w:rsidRPr="00EE5D6C"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>ko‘rsatkichlarni</w:t>
            </w:r>
            <w:r w:rsidR="00EE5D6C" w:rsidRPr="00EE5D6C"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>bajarilishi</w:t>
            </w:r>
            <w:r w:rsidR="00EE5D6C" w:rsidRPr="00EE5D6C"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>borasida</w:t>
            </w:r>
            <w:r w:rsidR="00EE5D6C" w:rsidRPr="00EE5D6C"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>ma’lumotlar</w:t>
            </w:r>
            <w:r w:rsidR="00EE5D6C" w:rsidRPr="00EE5D6C"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>tahlil</w:t>
            </w:r>
            <w:r w:rsidR="00EE5D6C" w:rsidRPr="00EE5D6C"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>qilish</w:t>
            </w:r>
            <w:r w:rsidR="00EE5D6C" w:rsidRPr="00EE5D6C"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 xml:space="preserve">, </w:t>
            </w:r>
            <w:r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>boshqarma</w:t>
            </w:r>
            <w:r w:rsidR="00EE5D6C" w:rsidRPr="00EE5D6C"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>va</w:t>
            </w:r>
            <w:r w:rsidR="00EE5D6C" w:rsidRPr="00EE5D6C"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>hududiy</w:t>
            </w:r>
            <w:r w:rsidR="00EE5D6C" w:rsidRPr="00EE5D6C"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>G‘aznachilik</w:t>
            </w:r>
            <w:r w:rsidR="00EE5D6C" w:rsidRPr="00EE5D6C"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>bo‘linmalar</w:t>
            </w:r>
            <w:r w:rsidR="00EE5D6C" w:rsidRPr="00EE5D6C"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>tomonidan</w:t>
            </w:r>
            <w:r w:rsidR="00EE5D6C" w:rsidRPr="00EE5D6C"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>oy</w:t>
            </w:r>
            <w:r w:rsidR="00EE5D6C" w:rsidRPr="00EE5D6C"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>davomida</w:t>
            </w:r>
            <w:r w:rsidR="00EE5D6C" w:rsidRPr="00EE5D6C"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>ro‘yxatga</w:t>
            </w:r>
            <w:r w:rsidR="00EE5D6C" w:rsidRPr="00EE5D6C"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>olingan</w:t>
            </w:r>
            <w:r w:rsidR="00EE5D6C" w:rsidRPr="00EE5D6C"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>shartnomalar</w:t>
            </w:r>
            <w:r w:rsidR="00EE5D6C" w:rsidRPr="00EE5D6C"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>va</w:t>
            </w:r>
            <w:r w:rsidR="00EE5D6C" w:rsidRPr="00EE5D6C"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>to‘lab</w:t>
            </w:r>
            <w:r w:rsidR="00EE5D6C" w:rsidRPr="00EE5D6C"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>berilgan</w:t>
            </w:r>
            <w:r w:rsidR="00EE5D6C" w:rsidRPr="00EE5D6C"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>to‘lov</w:t>
            </w:r>
            <w:r w:rsidR="00EE5D6C" w:rsidRPr="00EE5D6C"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>topshiriqnomalar</w:t>
            </w:r>
            <w:r w:rsidR="00EE5D6C" w:rsidRPr="00EE5D6C"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>to‘g‘risida</w:t>
            </w:r>
            <w:r w:rsidR="00EE5D6C" w:rsidRPr="00EE5D6C"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>samaradolik</w:t>
            </w:r>
            <w:r w:rsidR="00EE5D6C" w:rsidRPr="00EE5D6C"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>ko‘rsatgichlari</w:t>
            </w:r>
            <w:r w:rsidR="00EE5D6C" w:rsidRPr="00EE5D6C"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 xml:space="preserve"> (</w:t>
            </w:r>
            <w:r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>qaytarilgan</w:t>
            </w:r>
            <w:r w:rsidR="00EE5D6C" w:rsidRPr="00EE5D6C"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>shartnoma</w:t>
            </w:r>
            <w:r w:rsidR="00EE5D6C" w:rsidRPr="00EE5D6C"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>va</w:t>
            </w:r>
            <w:r w:rsidR="00EE5D6C" w:rsidRPr="00EE5D6C"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>to‘lov</w:t>
            </w:r>
            <w:r w:rsidR="00EE5D6C" w:rsidRPr="00EE5D6C"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>topshiriqnomalar</w:t>
            </w:r>
            <w:r w:rsidR="00EE5D6C" w:rsidRPr="00EE5D6C"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 xml:space="preserve">) </w:t>
            </w:r>
            <w:r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>tahlil</w:t>
            </w:r>
            <w:r w:rsidR="00EE5D6C" w:rsidRPr="00EE5D6C"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>qilib</w:t>
            </w:r>
            <w:r w:rsidR="00EE5D6C" w:rsidRPr="00EE5D6C"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>borish</w:t>
            </w:r>
            <w:r w:rsidR="00EE5D6C" w:rsidRPr="00EE5D6C"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>hamda</w:t>
            </w:r>
            <w:r w:rsidR="00EE5D6C" w:rsidRPr="00EE5D6C"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>bu</w:t>
            </w:r>
            <w:r w:rsidR="00EE5D6C" w:rsidRPr="00EE5D6C"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>to‘g‘risida</w:t>
            </w:r>
            <w:r w:rsidR="00EE5D6C" w:rsidRPr="00EE5D6C"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>Moliya</w:t>
            </w:r>
            <w:r w:rsidR="00EE5D6C" w:rsidRPr="00EE5D6C"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>vazirligiga</w:t>
            </w:r>
            <w:r w:rsidR="00EE5D6C" w:rsidRPr="00EE5D6C"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>ma’lumot</w:t>
            </w:r>
            <w:r w:rsidR="00EE5D6C" w:rsidRPr="00EE5D6C"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>berish</w:t>
            </w:r>
            <w:r w:rsidR="00EE5D6C" w:rsidRPr="00EE5D6C"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>.</w:t>
            </w:r>
          </w:p>
          <w:p w:rsidR="00EE5D6C" w:rsidRPr="009C4B14" w:rsidRDefault="001D0CA6" w:rsidP="00EE5D6C">
            <w:pPr>
              <w:ind w:firstLine="318"/>
              <w:jc w:val="both"/>
              <w:rPr>
                <w:rFonts w:ascii="Times New Roman" w:hAnsi="Times New Roman" w:cs="Times New Roman"/>
                <w:sz w:val="27"/>
                <w:szCs w:val="27"/>
                <w:lang w:val="uz-Cyrl-UZ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>Respublika</w:t>
            </w:r>
            <w:r w:rsidR="00EE5D6C" w:rsidRPr="00EE5D6C"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 xml:space="preserve">, </w:t>
            </w:r>
            <w:r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>viloyat</w:t>
            </w:r>
            <w:r w:rsidR="00EE5D6C" w:rsidRPr="00EE5D6C"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>va</w:t>
            </w:r>
            <w:r w:rsidR="00EE5D6C" w:rsidRPr="00EE5D6C"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>tuman</w:t>
            </w:r>
            <w:r w:rsidR="00EE5D6C" w:rsidRPr="00EE5D6C"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 xml:space="preserve"> (</w:t>
            </w:r>
            <w:r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>shahar</w:t>
            </w:r>
            <w:r w:rsidR="00EE5D6C" w:rsidRPr="00EE5D6C"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 xml:space="preserve">) </w:t>
            </w:r>
            <w:r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>budjetlaridan</w:t>
            </w:r>
            <w:r w:rsidR="00EE5D6C" w:rsidRPr="00EE5D6C"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>birinchi</w:t>
            </w:r>
            <w:r w:rsidR="00EE5D6C" w:rsidRPr="00EE5D6C"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>darajali</w:t>
            </w:r>
            <w:r w:rsidR="00EE5D6C" w:rsidRPr="00EE5D6C"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>to‘lov</w:t>
            </w:r>
            <w:r w:rsidR="00EE5D6C" w:rsidRPr="00EE5D6C"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>va</w:t>
            </w:r>
            <w:r w:rsidR="00EE5D6C" w:rsidRPr="00EE5D6C"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>boshqa</w:t>
            </w:r>
            <w:r w:rsidR="00EE5D6C" w:rsidRPr="00EE5D6C"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  <w:lang w:val="uz-Latn-UZ"/>
              </w:rPr>
              <w:t>x</w:t>
            </w:r>
            <w:r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>arajatlarning</w:t>
            </w:r>
            <w:r w:rsidR="00EE5D6C" w:rsidRPr="00EE5D6C"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>amalga</w:t>
            </w:r>
            <w:r w:rsidR="00EE5D6C" w:rsidRPr="00EE5D6C"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>oshirilishi</w:t>
            </w:r>
            <w:r w:rsidR="00EE5D6C" w:rsidRPr="00EE5D6C"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>bo‘yicha</w:t>
            </w:r>
            <w:r w:rsidR="00EE5D6C" w:rsidRPr="00EE5D6C"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>monitoring</w:t>
            </w:r>
            <w:r w:rsidR="00EE5D6C" w:rsidRPr="00EE5D6C"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>va</w:t>
            </w:r>
            <w:r w:rsidR="00EE5D6C" w:rsidRPr="00EE5D6C"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>tahlil</w:t>
            </w:r>
            <w:r w:rsidR="00EE5D6C" w:rsidRPr="00EE5D6C"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>qilib</w:t>
            </w:r>
            <w:r w:rsidR="00EE5D6C" w:rsidRPr="00EE5D6C"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>borish</w:t>
            </w:r>
            <w:r w:rsidR="00EE5D6C" w:rsidRPr="00EE5D6C"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>hamda</w:t>
            </w:r>
            <w:r w:rsidR="00EE5D6C" w:rsidRPr="00EE5D6C"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>rahbariyatga</w:t>
            </w:r>
            <w:r w:rsidR="00EE5D6C" w:rsidRPr="00EE5D6C"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>va</w:t>
            </w:r>
            <w:r w:rsidR="00EE5D6C" w:rsidRPr="00EE5D6C"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>Moliya</w:t>
            </w:r>
            <w:r w:rsidR="00EE5D6C" w:rsidRPr="00EE5D6C"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>vazirligiga</w:t>
            </w:r>
            <w:r w:rsidR="00EE5D6C" w:rsidRPr="00EE5D6C"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>ma’lumotlar</w:t>
            </w:r>
            <w:r w:rsidR="00EE5D6C"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>taqdim</w:t>
            </w:r>
            <w:r w:rsidR="00EE5D6C"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>etish</w:t>
            </w:r>
            <w:r w:rsidR="00EE5D6C"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>.</w:t>
            </w:r>
          </w:p>
        </w:tc>
        <w:tc>
          <w:tcPr>
            <w:tcW w:w="3838" w:type="dxa"/>
            <w:vAlign w:val="center"/>
          </w:tcPr>
          <w:p w:rsidR="00EE5D6C" w:rsidRPr="009C4B14" w:rsidRDefault="001D0CA6" w:rsidP="001A1C40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z-Cyrl-UZ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>Belgilangan</w:t>
            </w:r>
            <w:r w:rsidR="00EE5D6C" w:rsidRPr="009C4B14"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>muddatlarda</w:t>
            </w:r>
          </w:p>
        </w:tc>
        <w:tc>
          <w:tcPr>
            <w:tcW w:w="4100" w:type="dxa"/>
            <w:vAlign w:val="center"/>
          </w:tcPr>
          <w:p w:rsidR="00EE5D6C" w:rsidRPr="009C4B14" w:rsidRDefault="001D0CA6" w:rsidP="00EE5D6C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z-Cyrl-UZ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>G‘aznachilik</w:t>
            </w:r>
            <w:r w:rsidR="00EE5D6C" w:rsidRPr="009C4B14"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>boshqarmasining</w:t>
            </w:r>
            <w:r w:rsidR="00EE5D6C" w:rsidRPr="009C4B14"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>barcha</w:t>
            </w:r>
            <w:r w:rsidR="00EE5D6C" w:rsidRPr="009C4B14"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>bo‘lim</w:t>
            </w:r>
            <w:r w:rsidR="00EE5D6C" w:rsidRPr="009C4B14"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>va</w:t>
            </w:r>
            <w:r w:rsidR="00EE5D6C" w:rsidRPr="009C4B14"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>guruhlari</w:t>
            </w:r>
            <w:r w:rsidR="00EE5D6C" w:rsidRPr="009C4B14"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>(</w:t>
            </w:r>
            <w:r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>sektorlari</w:t>
            </w:r>
            <w:r w:rsidR="00EE5D6C" w:rsidRPr="009C4B14"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 xml:space="preserve">) </w:t>
            </w:r>
            <w:r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>hamda</w:t>
            </w:r>
            <w:r w:rsidR="00EE5D6C" w:rsidRPr="009C4B14"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>tuman</w:t>
            </w:r>
            <w:r w:rsidR="00EE5D6C" w:rsidRPr="009C4B14"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>va</w:t>
            </w:r>
            <w:r w:rsidR="00EE5D6C" w:rsidRPr="009C4B14"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>shahar</w:t>
            </w:r>
            <w:r w:rsidR="00EE5D6C" w:rsidRPr="009C4B14"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>g‘aznachilik</w:t>
            </w:r>
            <w:r w:rsidR="00EE5D6C" w:rsidRPr="009C4B14"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>bo‘linmalari</w:t>
            </w:r>
          </w:p>
          <w:p w:rsidR="00EE5D6C" w:rsidRPr="009C4B14" w:rsidRDefault="00EE5D6C" w:rsidP="001A1C40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z-Cyrl-UZ"/>
              </w:rPr>
            </w:pPr>
          </w:p>
        </w:tc>
      </w:tr>
      <w:tr w:rsidR="00B316EE" w:rsidRPr="001D0CA6" w:rsidTr="001A1C40">
        <w:tc>
          <w:tcPr>
            <w:tcW w:w="675" w:type="dxa"/>
            <w:vAlign w:val="center"/>
          </w:tcPr>
          <w:p w:rsidR="00B316EE" w:rsidRPr="009C4B14" w:rsidRDefault="00EE5D6C" w:rsidP="001A1C40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z-Cyrl-UZ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>11</w:t>
            </w:r>
            <w:bookmarkStart w:id="0" w:name="_GoBack"/>
            <w:bookmarkEnd w:id="0"/>
          </w:p>
        </w:tc>
        <w:tc>
          <w:tcPr>
            <w:tcW w:w="6804" w:type="dxa"/>
            <w:vAlign w:val="center"/>
          </w:tcPr>
          <w:p w:rsidR="00B316EE" w:rsidRPr="009C4B14" w:rsidRDefault="001D0CA6" w:rsidP="00B316EE">
            <w:pPr>
              <w:ind w:firstLine="318"/>
              <w:jc w:val="both"/>
              <w:rPr>
                <w:rFonts w:ascii="Times New Roman" w:hAnsi="Times New Roman" w:cs="Times New Roman"/>
                <w:sz w:val="27"/>
                <w:szCs w:val="27"/>
                <w:lang w:val="uz-Cyrl-UZ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>G‘aznachilik</w:t>
            </w:r>
            <w:r w:rsidR="00B316EE" w:rsidRPr="009C4B14"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>bo‘linmalari</w:t>
            </w:r>
            <w:r w:rsidR="00B316EE" w:rsidRPr="009C4B14"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>tomonidan</w:t>
            </w:r>
            <w:r w:rsidR="00B316EE" w:rsidRPr="009C4B14"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>amalga</w:t>
            </w:r>
            <w:r w:rsidR="00B316EE" w:rsidRPr="009C4B14"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>oshirilayotgan</w:t>
            </w:r>
            <w:r w:rsidR="00B316EE" w:rsidRPr="009C4B14"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>barcha</w:t>
            </w:r>
            <w:r w:rsidR="00B316EE" w:rsidRPr="009C4B14"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>g‘aznachilik</w:t>
            </w:r>
            <w:r w:rsidR="00B316EE" w:rsidRPr="009C4B14"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>operatsiyalari</w:t>
            </w:r>
            <w:r w:rsidR="00B316EE" w:rsidRPr="009C4B14"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>va</w:t>
            </w:r>
            <w:r w:rsidR="00B316EE" w:rsidRPr="009C4B14"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 xml:space="preserve">  </w:t>
            </w:r>
            <w:r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>ular</w:t>
            </w:r>
            <w:r w:rsidR="00B316EE" w:rsidRPr="009C4B14"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>bilan</w:t>
            </w:r>
            <w:r w:rsidR="00B316EE" w:rsidRPr="009C4B14"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>bog‘liq</w:t>
            </w:r>
            <w:r w:rsidR="00B316EE" w:rsidRPr="009C4B14"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>jarayonlarni</w:t>
            </w:r>
            <w:r w:rsidR="00B316EE" w:rsidRPr="009C4B14"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>kameral</w:t>
            </w:r>
            <w:r w:rsidR="00B316EE" w:rsidRPr="009C4B14"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>monitoringini</w:t>
            </w:r>
            <w:r w:rsidR="00B316EE" w:rsidRPr="009C4B14"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>ta’minlash</w:t>
            </w:r>
            <w:r w:rsidR="00B316EE" w:rsidRPr="009C4B14"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 xml:space="preserve">. </w:t>
            </w:r>
            <w:r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>Boshqarma</w:t>
            </w:r>
            <w:r w:rsidR="00B316EE" w:rsidRPr="009C4B14"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>bo‘limlari</w:t>
            </w:r>
            <w:r w:rsidR="00B316EE" w:rsidRPr="009C4B14"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>va</w:t>
            </w:r>
            <w:r w:rsidR="00B316EE" w:rsidRPr="009C4B14"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>tuman</w:t>
            </w:r>
            <w:r w:rsidR="00B316EE" w:rsidRPr="009C4B14"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>shahar</w:t>
            </w:r>
            <w:r w:rsidR="00B316EE" w:rsidRPr="009C4B14"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>bo‘linmalarining</w:t>
            </w:r>
            <w:r w:rsidR="00B316EE" w:rsidRPr="009C4B14"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>ish</w:t>
            </w:r>
            <w:r w:rsidR="00B316EE" w:rsidRPr="009C4B14"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>faoliyatini</w:t>
            </w:r>
            <w:r w:rsidR="00B316EE" w:rsidRPr="009C4B14"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>samaradorligini</w:t>
            </w:r>
            <w:r w:rsidR="00B316EE" w:rsidRPr="009C4B14"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>baholash</w:t>
            </w:r>
            <w:r w:rsidR="00B316EE" w:rsidRPr="009C4B14"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>va</w:t>
            </w:r>
            <w:r w:rsidR="00B316EE" w:rsidRPr="009C4B14"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>natijaviy</w:t>
            </w:r>
            <w:r w:rsidR="00B316EE" w:rsidRPr="009C4B14"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>ma’lumotlarni</w:t>
            </w:r>
            <w:r w:rsidR="00B316EE" w:rsidRPr="009C4B14"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 xml:space="preserve">, </w:t>
            </w:r>
            <w:r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>rahbariyatga</w:t>
            </w:r>
            <w:r w:rsidR="00B316EE" w:rsidRPr="009C4B14"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>taqdim</w:t>
            </w:r>
            <w:r w:rsidR="00B316EE" w:rsidRPr="009C4B14"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>qilish</w:t>
            </w:r>
            <w:r w:rsidR="00B316EE" w:rsidRPr="009C4B14"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>.</w:t>
            </w:r>
          </w:p>
          <w:p w:rsidR="00B316EE" w:rsidRPr="009C4B14" w:rsidRDefault="001D0CA6" w:rsidP="00B316EE">
            <w:pPr>
              <w:ind w:firstLine="318"/>
              <w:jc w:val="both"/>
              <w:rPr>
                <w:rFonts w:ascii="Times New Roman" w:hAnsi="Times New Roman" w:cs="Times New Roman"/>
                <w:sz w:val="27"/>
                <w:szCs w:val="27"/>
                <w:lang w:val="uz-Cyrl-UZ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>O‘tkazilgan</w:t>
            </w:r>
            <w:r w:rsidR="00B316EE" w:rsidRPr="009C4B14"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>monitoringlar</w:t>
            </w:r>
            <w:r w:rsidR="00B316EE" w:rsidRPr="009C4B14"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 xml:space="preserve"> (</w:t>
            </w:r>
            <w:r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>o‘rganish</w:t>
            </w:r>
            <w:r w:rsidR="00B316EE" w:rsidRPr="009C4B14"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>va</w:t>
            </w:r>
            <w:r w:rsidR="00B316EE" w:rsidRPr="009C4B14"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>tahlillar</w:t>
            </w:r>
            <w:r w:rsidR="00B316EE" w:rsidRPr="009C4B14"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 xml:space="preserve">) </w:t>
            </w:r>
            <w:r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>natijasi</w:t>
            </w:r>
            <w:r w:rsidR="00B316EE" w:rsidRPr="009C4B14"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>bo‘yicha</w:t>
            </w:r>
            <w:r w:rsidR="00B316EE" w:rsidRPr="009C4B14"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>hududiy</w:t>
            </w:r>
            <w:r w:rsidR="00B316EE" w:rsidRPr="009C4B14"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>G‘aznachilik</w:t>
            </w:r>
            <w:r w:rsidR="00B316EE" w:rsidRPr="009C4B14"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>boshqarmasi</w:t>
            </w:r>
            <w:r w:rsidR="00B316EE" w:rsidRPr="009C4B14"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>rahbariyatiga</w:t>
            </w:r>
            <w:r w:rsidR="00B316EE" w:rsidRPr="009C4B14"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>tegishli</w:t>
            </w:r>
            <w:r w:rsidR="00B316EE" w:rsidRPr="009C4B14"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>xulosa</w:t>
            </w:r>
            <w:r w:rsidR="00B316EE" w:rsidRPr="009C4B14"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 xml:space="preserve">, </w:t>
            </w:r>
            <w:r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>taklif</w:t>
            </w:r>
            <w:r w:rsidR="00B316EE" w:rsidRPr="009C4B14"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>va</w:t>
            </w:r>
            <w:r w:rsidR="00B316EE" w:rsidRPr="009C4B14"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>tavsiyalarni</w:t>
            </w:r>
            <w:r w:rsidR="00B316EE" w:rsidRPr="009C4B14"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>tayyorlash</w:t>
            </w:r>
            <w:r w:rsidR="00B316EE" w:rsidRPr="009C4B14"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 xml:space="preserve">, </w:t>
            </w:r>
            <w:r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>shuningdek</w:t>
            </w:r>
            <w:r w:rsidR="00B316EE" w:rsidRPr="009C4B14"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>amaliy</w:t>
            </w:r>
            <w:r w:rsidR="00B316EE" w:rsidRPr="009C4B14"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>yordam</w:t>
            </w:r>
            <w:r w:rsidR="00B316EE" w:rsidRPr="009C4B14"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>ko‘rsatish</w:t>
            </w:r>
            <w:r w:rsidR="00B316EE" w:rsidRPr="009C4B14"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>.</w:t>
            </w:r>
          </w:p>
          <w:p w:rsidR="00B316EE" w:rsidRPr="009C4B14" w:rsidRDefault="00B316EE" w:rsidP="001A1C40">
            <w:pPr>
              <w:ind w:firstLine="318"/>
              <w:jc w:val="both"/>
              <w:rPr>
                <w:rFonts w:ascii="Times New Roman" w:hAnsi="Times New Roman" w:cs="Times New Roman"/>
                <w:sz w:val="27"/>
                <w:szCs w:val="27"/>
                <w:lang w:val="uz-Cyrl-UZ"/>
              </w:rPr>
            </w:pPr>
          </w:p>
        </w:tc>
        <w:tc>
          <w:tcPr>
            <w:tcW w:w="3838" w:type="dxa"/>
            <w:vAlign w:val="center"/>
          </w:tcPr>
          <w:p w:rsidR="00B316EE" w:rsidRPr="009C4B14" w:rsidRDefault="001D0CA6" w:rsidP="00F0008A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z-Cyrl-UZ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>Belgilangan</w:t>
            </w:r>
            <w:r w:rsidR="00B316EE" w:rsidRPr="009C4B14"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>muddatlarda</w:t>
            </w:r>
          </w:p>
        </w:tc>
        <w:tc>
          <w:tcPr>
            <w:tcW w:w="4100" w:type="dxa"/>
            <w:vAlign w:val="center"/>
          </w:tcPr>
          <w:p w:rsidR="00B316EE" w:rsidRPr="009C4B14" w:rsidRDefault="001D0CA6" w:rsidP="00F0008A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z-Cyrl-UZ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>G‘aznachilik</w:t>
            </w:r>
            <w:r w:rsidR="00B316EE" w:rsidRPr="009C4B14"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>boshqarmasining</w:t>
            </w:r>
            <w:r w:rsidR="00B316EE" w:rsidRPr="009C4B14"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 xml:space="preserve"> “</w:t>
            </w:r>
            <w:r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>G‘aznachilik</w:t>
            </w:r>
            <w:r w:rsidR="00B316EE" w:rsidRPr="009C4B14"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>operatsiyalarini</w:t>
            </w:r>
            <w:r w:rsidR="00B316EE" w:rsidRPr="009C4B14"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>monitoring</w:t>
            </w:r>
            <w:r w:rsidR="00B316EE" w:rsidRPr="009C4B14"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>qilish</w:t>
            </w:r>
            <w:r w:rsidR="00B316EE" w:rsidRPr="009C4B14"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 xml:space="preserve">” </w:t>
            </w:r>
            <w:r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>bo‘limi</w:t>
            </w:r>
            <w:r w:rsidR="00B316EE" w:rsidRPr="009C4B14"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 xml:space="preserve">  </w:t>
            </w:r>
          </w:p>
        </w:tc>
      </w:tr>
    </w:tbl>
    <w:p w:rsidR="001A1C40" w:rsidRPr="009C4B14" w:rsidRDefault="001A1C40" w:rsidP="001A1C40">
      <w:pPr>
        <w:jc w:val="center"/>
        <w:rPr>
          <w:rFonts w:ascii="Times New Roman" w:hAnsi="Times New Roman" w:cs="Times New Roman"/>
          <w:sz w:val="27"/>
          <w:szCs w:val="27"/>
          <w:lang w:val="uz-Cyrl-UZ"/>
        </w:rPr>
      </w:pPr>
    </w:p>
    <w:p w:rsidR="001A1C40" w:rsidRPr="009C4B14" w:rsidRDefault="001D0CA6" w:rsidP="001A1C40">
      <w:pPr>
        <w:ind w:left="2694"/>
        <w:rPr>
          <w:rFonts w:ascii="Times New Roman" w:hAnsi="Times New Roman" w:cs="Times New Roman"/>
          <w:sz w:val="27"/>
          <w:szCs w:val="27"/>
          <w:lang w:val="uz-Cyrl-UZ"/>
        </w:rPr>
      </w:pPr>
      <w:r>
        <w:rPr>
          <w:rFonts w:ascii="Times New Roman" w:hAnsi="Times New Roman" w:cs="Times New Roman"/>
          <w:b/>
          <w:sz w:val="27"/>
          <w:szCs w:val="27"/>
          <w:lang w:val="uz-Cyrl-UZ"/>
        </w:rPr>
        <w:t>Samarqand</w:t>
      </w:r>
      <w:r w:rsidR="00C25062" w:rsidRPr="009C4B14">
        <w:rPr>
          <w:rFonts w:ascii="Times New Roman" w:hAnsi="Times New Roman" w:cs="Times New Roman"/>
          <w:b/>
          <w:sz w:val="27"/>
          <w:szCs w:val="27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7"/>
          <w:szCs w:val="27"/>
          <w:lang w:val="uz-Cyrl-UZ"/>
        </w:rPr>
        <w:t>viloyati</w:t>
      </w:r>
      <w:r w:rsidR="001A1C40" w:rsidRPr="009C4B14">
        <w:rPr>
          <w:rFonts w:ascii="Times New Roman" w:hAnsi="Times New Roman" w:cs="Times New Roman"/>
          <w:b/>
          <w:sz w:val="27"/>
          <w:szCs w:val="27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7"/>
          <w:szCs w:val="27"/>
          <w:lang w:val="uz-Cyrl-UZ"/>
        </w:rPr>
        <w:t>bo‘yicha</w:t>
      </w:r>
      <w:r w:rsidR="001A1C40" w:rsidRPr="009C4B14">
        <w:rPr>
          <w:rFonts w:ascii="Times New Roman" w:hAnsi="Times New Roman" w:cs="Times New Roman"/>
          <w:b/>
          <w:sz w:val="27"/>
          <w:szCs w:val="27"/>
          <w:lang w:val="uz-Cyrl-UZ"/>
        </w:rPr>
        <w:br/>
      </w:r>
      <w:r>
        <w:rPr>
          <w:rFonts w:ascii="Times New Roman" w:hAnsi="Times New Roman" w:cs="Times New Roman"/>
          <w:b/>
          <w:sz w:val="27"/>
          <w:szCs w:val="27"/>
          <w:lang w:val="uz-Cyrl-UZ"/>
        </w:rPr>
        <w:t>G‘aznachilik</w:t>
      </w:r>
      <w:r w:rsidR="001A1C40" w:rsidRPr="009C4B14">
        <w:rPr>
          <w:rFonts w:ascii="Times New Roman" w:hAnsi="Times New Roman" w:cs="Times New Roman"/>
          <w:b/>
          <w:sz w:val="27"/>
          <w:szCs w:val="27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7"/>
          <w:szCs w:val="27"/>
          <w:lang w:val="uz-Cyrl-UZ"/>
        </w:rPr>
        <w:t>boshqarmasi</w:t>
      </w:r>
      <w:r w:rsidR="001A1C40" w:rsidRPr="009C4B14">
        <w:rPr>
          <w:rFonts w:ascii="Times New Roman" w:hAnsi="Times New Roman" w:cs="Times New Roman"/>
          <w:b/>
          <w:sz w:val="27"/>
          <w:szCs w:val="27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7"/>
          <w:szCs w:val="27"/>
          <w:lang w:val="uz-Cyrl-UZ"/>
        </w:rPr>
        <w:t>boshlig‘i</w:t>
      </w:r>
      <w:r w:rsidR="001A1C40" w:rsidRPr="009C4B14">
        <w:rPr>
          <w:rFonts w:ascii="Times New Roman" w:hAnsi="Times New Roman" w:cs="Times New Roman"/>
          <w:b/>
          <w:sz w:val="27"/>
          <w:szCs w:val="27"/>
          <w:lang w:val="uz-Cyrl-UZ"/>
        </w:rPr>
        <w:t xml:space="preserve">                                       </w:t>
      </w:r>
      <w:r w:rsidR="001A1C40" w:rsidRPr="009C4B14">
        <w:rPr>
          <w:rFonts w:ascii="Times New Roman" w:hAnsi="Times New Roman" w:cs="Times New Roman"/>
          <w:b/>
          <w:sz w:val="27"/>
          <w:szCs w:val="27"/>
          <w:lang w:val="uz-Cyrl-UZ"/>
        </w:rPr>
        <w:tab/>
      </w:r>
      <w:r w:rsidR="001A1C40" w:rsidRPr="009C4B14">
        <w:rPr>
          <w:rFonts w:ascii="Times New Roman" w:hAnsi="Times New Roman" w:cs="Times New Roman"/>
          <w:b/>
          <w:sz w:val="27"/>
          <w:szCs w:val="27"/>
          <w:lang w:val="uz-Cyrl-UZ"/>
        </w:rPr>
        <w:tab/>
      </w:r>
      <w:r w:rsidR="001A1C40" w:rsidRPr="009C4B14">
        <w:rPr>
          <w:rFonts w:ascii="Times New Roman" w:hAnsi="Times New Roman" w:cs="Times New Roman"/>
          <w:b/>
          <w:sz w:val="27"/>
          <w:szCs w:val="27"/>
          <w:lang w:val="uz-Cyrl-UZ"/>
        </w:rPr>
        <w:tab/>
      </w:r>
      <w:r>
        <w:rPr>
          <w:rFonts w:ascii="Times New Roman" w:hAnsi="Times New Roman" w:cs="Times New Roman"/>
          <w:b/>
          <w:sz w:val="27"/>
          <w:szCs w:val="27"/>
          <w:lang w:val="uz-Cyrl-UZ"/>
        </w:rPr>
        <w:t>O</w:t>
      </w:r>
      <w:r w:rsidR="001A1C40" w:rsidRPr="009C4B14">
        <w:rPr>
          <w:rFonts w:ascii="Times New Roman" w:hAnsi="Times New Roman" w:cs="Times New Roman"/>
          <w:b/>
          <w:sz w:val="27"/>
          <w:szCs w:val="27"/>
          <w:lang w:val="uz-Cyrl-UZ"/>
        </w:rPr>
        <w:t>.</w:t>
      </w:r>
      <w:r>
        <w:rPr>
          <w:rFonts w:ascii="Times New Roman" w:hAnsi="Times New Roman" w:cs="Times New Roman"/>
          <w:b/>
          <w:sz w:val="27"/>
          <w:szCs w:val="27"/>
          <w:lang w:val="uz-Cyrl-UZ"/>
        </w:rPr>
        <w:t>Hamdamov</w:t>
      </w:r>
    </w:p>
    <w:sectPr w:rsidR="001A1C40" w:rsidRPr="009C4B14" w:rsidSect="001A1C40">
      <w:pgSz w:w="16838" w:h="11906" w:orient="landscape"/>
      <w:pgMar w:top="1134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1C40"/>
    <w:rsid w:val="000454F5"/>
    <w:rsid w:val="001A1C40"/>
    <w:rsid w:val="001D0CA6"/>
    <w:rsid w:val="001F6C11"/>
    <w:rsid w:val="00264B34"/>
    <w:rsid w:val="002A0416"/>
    <w:rsid w:val="00364C09"/>
    <w:rsid w:val="0056671E"/>
    <w:rsid w:val="0074434D"/>
    <w:rsid w:val="009C4B14"/>
    <w:rsid w:val="009F7067"/>
    <w:rsid w:val="00B316EE"/>
    <w:rsid w:val="00BA448D"/>
    <w:rsid w:val="00C25062"/>
    <w:rsid w:val="00EE5D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C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1C4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09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7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3</Pages>
  <Words>823</Words>
  <Characters>4692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25k02_SBY_1</dc:creator>
  <cp:keywords/>
  <dc:description/>
  <cp:lastModifiedBy>26k02_unt_1</cp:lastModifiedBy>
  <cp:revision>10</cp:revision>
  <dcterms:created xsi:type="dcterms:W3CDTF">2021-08-10T04:15:00Z</dcterms:created>
  <dcterms:modified xsi:type="dcterms:W3CDTF">2022-01-24T12:14:00Z</dcterms:modified>
</cp:coreProperties>
</file>